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26" w:rsidRPr="003D0B26" w:rsidRDefault="003D0B26" w:rsidP="003D0B26">
      <w:pPr>
        <w:keepNext/>
        <w:keepLines/>
        <w:spacing w:before="200" w:after="0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3D0B26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МИН</w:t>
      </w:r>
      <w:r w:rsidRPr="003D0B26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ИСТЕРСТВО </w:t>
      </w:r>
      <w:r w:rsidRPr="003D0B26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НАУКИ </w:t>
      </w:r>
      <w:r w:rsidRPr="003D0B26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И ВЫСШЕГО ОБРАЗОВАНИЯ</w:t>
      </w:r>
    </w:p>
    <w:p w:rsidR="003D0B26" w:rsidRPr="003D0B26" w:rsidRDefault="003D0B26" w:rsidP="003D0B26">
      <w:pPr>
        <w:keepNext/>
        <w:keepLines/>
        <w:spacing w:before="200" w:after="0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3D0B26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РОССИЙСКОЙ ФЕДЕРАЦИИ </w:t>
      </w:r>
    </w:p>
    <w:p w:rsidR="003E118B" w:rsidRPr="003E118B" w:rsidRDefault="003E118B" w:rsidP="003E11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18B" w:rsidRPr="003E118B" w:rsidRDefault="003E118B" w:rsidP="003E11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18B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E118B" w:rsidRPr="003E118B" w:rsidRDefault="003E118B" w:rsidP="003E11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18B">
        <w:rPr>
          <w:rFonts w:ascii="Times New Roman" w:eastAsia="Calibri" w:hAnsi="Times New Roman" w:cs="Times New Roman"/>
          <w:sz w:val="24"/>
          <w:szCs w:val="24"/>
        </w:rPr>
        <w:t xml:space="preserve">высшего образования «Саратовский государственный технический </w:t>
      </w:r>
    </w:p>
    <w:p w:rsidR="003E118B" w:rsidRPr="003E118B" w:rsidRDefault="003E118B" w:rsidP="003E11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18B">
        <w:rPr>
          <w:rFonts w:ascii="Times New Roman" w:eastAsia="Calibri" w:hAnsi="Times New Roman" w:cs="Times New Roman"/>
          <w:sz w:val="24"/>
          <w:szCs w:val="24"/>
        </w:rPr>
        <w:t>университет имени Гагарина Ю.А.»</w:t>
      </w:r>
    </w:p>
    <w:p w:rsidR="003E118B" w:rsidRPr="003E118B" w:rsidRDefault="003E118B" w:rsidP="003E11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18B" w:rsidRPr="003E118B" w:rsidRDefault="003E118B" w:rsidP="003E11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18B">
        <w:rPr>
          <w:rFonts w:ascii="Times New Roman" w:eastAsia="Calibri" w:hAnsi="Times New Roman" w:cs="Times New Roman"/>
          <w:sz w:val="24"/>
          <w:szCs w:val="24"/>
        </w:rPr>
        <w:t>Энгельсский технологический институт (филиал)</w:t>
      </w:r>
    </w:p>
    <w:p w:rsidR="00FB2545" w:rsidRDefault="00FB2545" w:rsidP="00FB25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2545" w:rsidRDefault="00FB2545" w:rsidP="00FB25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D35" w:rsidRDefault="00F90D35" w:rsidP="00F90D3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B2545" w:rsidRDefault="00FB2545" w:rsidP="00FB25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D35" w:rsidRDefault="00F90D35" w:rsidP="00FB2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90D35">
          <w:pgSz w:w="11906" w:h="16838"/>
          <w:pgMar w:top="993" w:right="850" w:bottom="1134" w:left="1276" w:header="708" w:footer="708" w:gutter="0"/>
          <w:pgNumType w:start="0"/>
          <w:cols w:space="720"/>
        </w:sectPr>
      </w:pPr>
    </w:p>
    <w:p w:rsidR="00FB2545" w:rsidRDefault="00FB2545" w:rsidP="00FB2545">
      <w:pPr>
        <w:pStyle w:val="6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B2545" w:rsidRDefault="00FB2545" w:rsidP="00FB254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C60C96" w:rsidRDefault="00C60C9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</w:p>
    <w:p w:rsidR="00C60C96" w:rsidRDefault="00C60C9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</w:p>
    <w:p w:rsidR="003D0B26" w:rsidRDefault="003D0B2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</w:p>
    <w:p w:rsidR="003D0B26" w:rsidRDefault="003D0B2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</w:p>
    <w:p w:rsidR="003D0B26" w:rsidRDefault="003D0B2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</w:p>
    <w:p w:rsidR="003D0B26" w:rsidRDefault="003D0B2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</w:p>
    <w:p w:rsidR="00FB2545" w:rsidRDefault="00C60C96" w:rsidP="00794177">
      <w:pPr>
        <w:pStyle w:val="6"/>
        <w:shd w:val="clear" w:color="auto" w:fill="auto"/>
        <w:spacing w:line="240" w:lineRule="auto"/>
        <w:ind w:left="1416" w:firstLine="708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178A6" w:rsidRDefault="001178A6" w:rsidP="00FB254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директора по учебной</w:t>
      </w:r>
    </w:p>
    <w:p w:rsidR="00FB2545" w:rsidRDefault="001178A6" w:rsidP="00FB254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работе СПО</w:t>
      </w:r>
    </w:p>
    <w:p w:rsidR="00FB2545" w:rsidRDefault="00FB2545" w:rsidP="00FB2545">
      <w:pPr>
        <w:pStyle w:val="6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B2545" w:rsidRDefault="00FB2545" w:rsidP="00FB2545">
      <w:pPr>
        <w:pStyle w:val="6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B2545" w:rsidRDefault="00FB2545" w:rsidP="00FB254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0B2183">
        <w:rPr>
          <w:sz w:val="24"/>
          <w:szCs w:val="24"/>
        </w:rPr>
        <w:t>Ю.С. Фанагей</w:t>
      </w:r>
    </w:p>
    <w:p w:rsidR="00FB2545" w:rsidRDefault="00FB2545" w:rsidP="00FB254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B2545" w:rsidRDefault="00FB2545" w:rsidP="00FB2545">
      <w:pPr>
        <w:pStyle w:val="a5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B2545" w:rsidRDefault="00FB2545" w:rsidP="00FB2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B2545">
          <w:type w:val="continuous"/>
          <w:pgSz w:w="11906" w:h="16838"/>
          <w:pgMar w:top="993" w:right="850" w:bottom="1134" w:left="1701" w:header="708" w:footer="708" w:gutter="0"/>
          <w:cols w:num="2" w:space="283"/>
        </w:sectPr>
      </w:pPr>
    </w:p>
    <w:p w:rsidR="00FB2545" w:rsidRDefault="00FB2545" w:rsidP="00FB2545">
      <w:pPr>
        <w:pStyle w:val="a5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FB2545" w:rsidRDefault="00FB2545" w:rsidP="00FB2545">
      <w:pPr>
        <w:pStyle w:val="6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B2545" w:rsidRDefault="00FB2545" w:rsidP="00FB2545">
      <w:pPr>
        <w:pStyle w:val="6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B2545" w:rsidRDefault="00FB2545" w:rsidP="00FB2545">
      <w:pPr>
        <w:pStyle w:val="6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B2545" w:rsidRDefault="00FB2545" w:rsidP="00FB2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Style w:val="FontStyle37"/>
          <w:b/>
          <w:sz w:val="28"/>
          <w:szCs w:val="28"/>
        </w:rPr>
      </w:pPr>
      <w:bookmarkStart w:id="0" w:name="bookmark1"/>
      <w:r>
        <w:rPr>
          <w:rStyle w:val="FontStyle37"/>
          <w:b/>
          <w:sz w:val="28"/>
          <w:szCs w:val="28"/>
        </w:rPr>
        <w:t xml:space="preserve">Методические указания </w:t>
      </w:r>
    </w:p>
    <w:p w:rsidR="00E41467" w:rsidRDefault="00FB2545" w:rsidP="00E41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по выполнению </w:t>
      </w:r>
      <w:r w:rsidR="00065FD0">
        <w:rPr>
          <w:rStyle w:val="FontStyle37"/>
          <w:b/>
          <w:sz w:val="28"/>
          <w:szCs w:val="28"/>
        </w:rPr>
        <w:t>курсово</w:t>
      </w:r>
      <w:r w:rsidR="00B124C7">
        <w:rPr>
          <w:rStyle w:val="FontStyle37"/>
          <w:b/>
          <w:sz w:val="28"/>
          <w:szCs w:val="28"/>
        </w:rPr>
        <w:t>го</w:t>
      </w:r>
      <w:r w:rsidR="00065FD0">
        <w:rPr>
          <w:rStyle w:val="FontStyle37"/>
          <w:b/>
          <w:sz w:val="28"/>
          <w:szCs w:val="28"/>
        </w:rPr>
        <w:t xml:space="preserve"> проект</w:t>
      </w:r>
      <w:r w:rsidR="00B124C7">
        <w:rPr>
          <w:rStyle w:val="FontStyle37"/>
          <w:b/>
          <w:sz w:val="28"/>
          <w:szCs w:val="28"/>
        </w:rPr>
        <w:t>а</w:t>
      </w:r>
      <w:r w:rsidR="00B75EA2">
        <w:rPr>
          <w:rStyle w:val="FontStyle37"/>
          <w:b/>
          <w:sz w:val="28"/>
          <w:szCs w:val="28"/>
        </w:rPr>
        <w:t xml:space="preserve"> по</w:t>
      </w:r>
      <w:r>
        <w:rPr>
          <w:rStyle w:val="FontStyle37"/>
          <w:b/>
          <w:sz w:val="28"/>
          <w:szCs w:val="28"/>
        </w:rPr>
        <w:t xml:space="preserve"> </w:t>
      </w:r>
    </w:p>
    <w:p w:rsidR="00E41467" w:rsidRDefault="00B60154" w:rsidP="00B60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Style w:val="FontStyle37"/>
          <w:b/>
          <w:sz w:val="28"/>
          <w:szCs w:val="28"/>
          <w:u w:val="single"/>
        </w:rPr>
      </w:pPr>
      <w:r w:rsidRPr="00B60154">
        <w:rPr>
          <w:rStyle w:val="FontStyle37"/>
          <w:b/>
          <w:sz w:val="28"/>
          <w:szCs w:val="28"/>
          <w:u w:val="single"/>
        </w:rPr>
        <w:t>МДК.0</w:t>
      </w:r>
      <w:r w:rsidR="00065FD0">
        <w:rPr>
          <w:rStyle w:val="FontStyle37"/>
          <w:b/>
          <w:sz w:val="28"/>
          <w:szCs w:val="28"/>
          <w:u w:val="single"/>
        </w:rPr>
        <w:t>3</w:t>
      </w:r>
      <w:r w:rsidRPr="00B60154">
        <w:rPr>
          <w:rStyle w:val="FontStyle37"/>
          <w:b/>
          <w:sz w:val="28"/>
          <w:szCs w:val="28"/>
          <w:u w:val="single"/>
        </w:rPr>
        <w:t xml:space="preserve">.02 </w:t>
      </w:r>
      <w:r w:rsidR="00065FD0" w:rsidRPr="00065FD0">
        <w:rPr>
          <w:rStyle w:val="FontStyle37"/>
          <w:b/>
          <w:sz w:val="28"/>
          <w:szCs w:val="28"/>
          <w:u w:val="single"/>
        </w:rPr>
        <w:t>Модернизация и внедрение новых методов и средств контроля</w:t>
      </w:r>
    </w:p>
    <w:p w:rsidR="00065FD0" w:rsidRDefault="00065FD0" w:rsidP="00B60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Style w:val="FontStyle37"/>
          <w:b/>
          <w:sz w:val="28"/>
          <w:szCs w:val="28"/>
          <w:u w:val="single"/>
        </w:rPr>
      </w:pPr>
    </w:p>
    <w:p w:rsidR="00FB2545" w:rsidRDefault="00065FD0" w:rsidP="00065FD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FD0">
        <w:rPr>
          <w:rFonts w:ascii="Times New Roman" w:hAnsi="Times New Roman" w:cs="Times New Roman"/>
          <w:b/>
          <w:sz w:val="28"/>
          <w:szCs w:val="28"/>
        </w:rPr>
        <w:t xml:space="preserve">ПМ.03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65FD0">
        <w:rPr>
          <w:rFonts w:ascii="Times New Roman" w:hAnsi="Times New Roman" w:cs="Times New Roman"/>
          <w:b/>
          <w:sz w:val="28"/>
          <w:szCs w:val="28"/>
        </w:rPr>
        <w:t>Анализ и систематизация результатов контроля качества сырья и продукции, разработка предложений по корректирующим действиям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65FD0" w:rsidRDefault="00065FD0" w:rsidP="00065FD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FB2545" w:rsidP="00F90D35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  <w:bookmarkEnd w:id="0"/>
      <w:r w:rsidR="00065FD0" w:rsidRPr="00065FD0">
        <w:t xml:space="preserve"> </w:t>
      </w:r>
      <w:r w:rsidR="00065FD0" w:rsidRPr="00065FD0">
        <w:rPr>
          <w:rFonts w:ascii="Times New Roman" w:hAnsi="Times New Roman" w:cs="Times New Roman"/>
          <w:sz w:val="28"/>
          <w:szCs w:val="28"/>
        </w:rPr>
        <w:t>27.02.07 Управление качеством продукции, процессов и услуг (по отраслям)</w:t>
      </w: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B60154" w:rsidRDefault="00B60154" w:rsidP="00E41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545" w:rsidRDefault="00FB2545" w:rsidP="00B6015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Энгельс 20</w:t>
      </w:r>
      <w:r w:rsidR="000B18C8">
        <w:rPr>
          <w:rFonts w:ascii="Times New Roman" w:hAnsi="Times New Roman" w:cs="Times New Roman"/>
          <w:sz w:val="28"/>
          <w:szCs w:val="28"/>
        </w:rPr>
        <w:t>2</w:t>
      </w:r>
      <w:r w:rsidR="000B2183">
        <w:rPr>
          <w:rFonts w:ascii="Times New Roman" w:hAnsi="Times New Roman" w:cs="Times New Roman"/>
          <w:sz w:val="28"/>
          <w:szCs w:val="28"/>
        </w:rPr>
        <w:t>5</w:t>
      </w:r>
    </w:p>
    <w:p w:rsidR="00FB2545" w:rsidRDefault="00FB2545" w:rsidP="00FB2545">
      <w:pPr>
        <w:spacing w:after="0"/>
        <w:rPr>
          <w:rFonts w:ascii="Times New Roman" w:hAnsi="Times New Roman" w:cs="Times New Roman"/>
          <w:sz w:val="28"/>
          <w:szCs w:val="28"/>
        </w:rPr>
        <w:sectPr w:rsidR="00FB2545">
          <w:type w:val="continuous"/>
          <w:pgSz w:w="11906" w:h="16838"/>
          <w:pgMar w:top="993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257"/>
        <w:tblW w:w="9952" w:type="dxa"/>
        <w:tblLook w:val="04A0" w:firstRow="1" w:lastRow="0" w:firstColumn="1" w:lastColumn="0" w:noHBand="0" w:noVBand="1"/>
      </w:tblPr>
      <w:tblGrid>
        <w:gridCol w:w="4786"/>
        <w:gridCol w:w="5166"/>
      </w:tblGrid>
      <w:tr w:rsidR="00FD0DAC" w:rsidRPr="00FD0DAC" w:rsidTr="00D923E7">
        <w:trPr>
          <w:trHeight w:val="716"/>
        </w:trPr>
        <w:tc>
          <w:tcPr>
            <w:tcW w:w="4786" w:type="dxa"/>
          </w:tcPr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0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РАССМОТРЕНА </w:t>
            </w:r>
          </w:p>
        </w:tc>
        <w:tc>
          <w:tcPr>
            <w:tcW w:w="5166" w:type="dxa"/>
          </w:tcPr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0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РЕКОМЕНДОВАНА</w:t>
            </w:r>
          </w:p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D0DAC" w:rsidRPr="00FD0DAC" w:rsidTr="00D923E7">
        <w:trPr>
          <w:trHeight w:val="1595"/>
        </w:trPr>
        <w:tc>
          <w:tcPr>
            <w:tcW w:w="4786" w:type="dxa"/>
            <w:hideMark/>
          </w:tcPr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заседании ПЦМК  </w:t>
            </w:r>
          </w:p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D923E7" w:rsidRDefault="00FD0DAC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ПЦМК</w:t>
            </w:r>
          </w:p>
          <w:p w:rsidR="00FD0DAC" w:rsidRPr="00FD0DAC" w:rsidRDefault="00B124C7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 w:rsidR="00FD0DAC"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 /</w:t>
            </w:r>
            <w:r w:rsidR="00065FD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Е.В. Плакунова</w:t>
            </w:r>
            <w:r w:rsidR="00FD0DAC"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/</w:t>
            </w:r>
          </w:p>
          <w:p w:rsidR="00FD0DAC" w:rsidRPr="00FD0DAC" w:rsidRDefault="00D923E7" w:rsidP="00FD0DA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FD0DAC" w:rsidRPr="00FD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FD0DAC" w:rsidRPr="00FD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FD0DAC" w:rsidRPr="00FD0DAC" w:rsidRDefault="003D0B26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 № 11</w:t>
            </w:r>
          </w:p>
          <w:p w:rsidR="00FD0DAC" w:rsidRPr="00FD0DAC" w:rsidRDefault="000B2183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«27</w:t>
            </w:r>
            <w:r w:rsidR="00FD0DAC"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_</w:t>
            </w:r>
            <w:r w:rsidR="00FD0DAC"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 2025</w:t>
            </w:r>
            <w:r w:rsidR="00684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D0DAC" w:rsidRPr="00FD0D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166" w:type="dxa"/>
          </w:tcPr>
          <w:p w:rsidR="003D0B26" w:rsidRPr="003D0B26" w:rsidRDefault="003D0B26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B26">
              <w:rPr>
                <w:rFonts w:ascii="Times New Roman" w:hAnsi="Times New Roman" w:cs="Times New Roman"/>
                <w:bCs/>
                <w:sz w:val="28"/>
                <w:szCs w:val="28"/>
              </w:rPr>
              <w:t>Ученым советом</w:t>
            </w:r>
          </w:p>
          <w:p w:rsidR="003D0B26" w:rsidRPr="003D0B26" w:rsidRDefault="003D0B26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B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Энгельсского технологического </w:t>
            </w:r>
          </w:p>
          <w:p w:rsidR="003D0B26" w:rsidRPr="003D0B26" w:rsidRDefault="003D0B26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0B26">
              <w:rPr>
                <w:rFonts w:ascii="Times New Roman" w:hAnsi="Times New Roman" w:cs="Times New Roman"/>
                <w:bCs/>
                <w:sz w:val="28"/>
                <w:szCs w:val="28"/>
              </w:rPr>
              <w:t>института (филиал)</w:t>
            </w:r>
          </w:p>
          <w:p w:rsidR="003D0B26" w:rsidRPr="003D0B26" w:rsidRDefault="003D0B26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B26">
              <w:rPr>
                <w:rFonts w:ascii="Times New Roman" w:hAnsi="Times New Roman" w:cs="Times New Roman"/>
                <w:bCs/>
                <w:sz w:val="28"/>
                <w:szCs w:val="28"/>
              </w:rPr>
              <w:t>к использованию в учебном процессе</w:t>
            </w:r>
          </w:p>
          <w:p w:rsidR="003D0B26" w:rsidRPr="003D0B26" w:rsidRDefault="003D0B26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0B26" w:rsidRPr="003D0B26" w:rsidRDefault="003D0B26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0B26" w:rsidRPr="003D0B26" w:rsidRDefault="000B2183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 №11</w:t>
            </w:r>
          </w:p>
          <w:p w:rsidR="003D0B26" w:rsidRPr="003D0B26" w:rsidRDefault="000B2183" w:rsidP="003D0B2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«27</w:t>
            </w:r>
            <w:r w:rsidR="003D0B26" w:rsidRPr="003D0B26">
              <w:rPr>
                <w:rFonts w:ascii="Times New Roman" w:hAnsi="Times New Roman" w:cs="Times New Roman"/>
                <w:bCs/>
                <w:sz w:val="28"/>
                <w:szCs w:val="28"/>
              </w:rPr>
              <w:t>» _</w:t>
            </w:r>
            <w:r w:rsidR="003D0B26" w:rsidRPr="003D0B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 2025</w:t>
            </w:r>
            <w:r w:rsidR="00961B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0B26" w:rsidRPr="003D0B26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FD0DAC" w:rsidRPr="00FD0DAC" w:rsidRDefault="00FD0DAC" w:rsidP="00FD0DA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FD0DAC" w:rsidRDefault="00FD0DAC" w:rsidP="00FB25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DAC" w:rsidRDefault="00FD0DAC" w:rsidP="00FB25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DAC" w:rsidRDefault="00FD0DAC" w:rsidP="00FB25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2545" w:rsidRDefault="00FB2545" w:rsidP="00FB25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- РАЗРАБОТЧИК: </w:t>
      </w:r>
    </w:p>
    <w:p w:rsidR="00FB2545" w:rsidRDefault="00FB2545" w:rsidP="00FB25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Энгельсский технологический институт (филиал)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</w:t>
      </w:r>
    </w:p>
    <w:p w:rsidR="00FB2545" w:rsidRDefault="00FB2545" w:rsidP="00FB2545">
      <w:pPr>
        <w:tabs>
          <w:tab w:val="left" w:pos="42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  <w:r w:rsidR="00D92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FD0">
        <w:rPr>
          <w:rFonts w:ascii="Times New Roman" w:hAnsi="Times New Roman" w:cs="Times New Roman"/>
          <w:bCs/>
          <w:sz w:val="28"/>
          <w:szCs w:val="28"/>
        </w:rPr>
        <w:t>Плакунова Е.В.</w:t>
      </w:r>
      <w:r w:rsidR="0061087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преподаватель спецдисциплин ОСПДО</w:t>
      </w:r>
    </w:p>
    <w:p w:rsidR="00FB2545" w:rsidRDefault="00FB2545" w:rsidP="00FB2545">
      <w:pPr>
        <w:spacing w:after="0" w:line="240" w:lineRule="auto"/>
      </w:pPr>
    </w:p>
    <w:p w:rsidR="00FB2545" w:rsidRDefault="00FB2545" w:rsidP="00FB2545">
      <w:pPr>
        <w:spacing w:after="0" w:line="240" w:lineRule="auto"/>
      </w:pPr>
    </w:p>
    <w:p w:rsidR="00FB2545" w:rsidRDefault="00FB2545" w:rsidP="00FB2545">
      <w:pPr>
        <w:spacing w:after="0" w:line="240" w:lineRule="auto"/>
      </w:pPr>
    </w:p>
    <w:p w:rsidR="00FB2545" w:rsidRDefault="00FB2545" w:rsidP="00FB2545"/>
    <w:p w:rsidR="00B60154" w:rsidRPr="00684EAC" w:rsidRDefault="00B75EA2" w:rsidP="00B60154">
      <w:pPr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br w:type="page"/>
      </w:r>
      <w:r w:rsidR="00B60154" w:rsidRPr="00B60154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B60154" w:rsidRPr="00684EA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40" w:type="dxa"/>
        <w:tblLook w:val="00A0" w:firstRow="1" w:lastRow="0" w:firstColumn="1" w:lastColumn="0" w:noHBand="0" w:noVBand="0"/>
      </w:tblPr>
      <w:tblGrid>
        <w:gridCol w:w="8750"/>
        <w:gridCol w:w="990"/>
      </w:tblGrid>
      <w:tr w:rsidR="00B60154" w:rsidRPr="00B60154" w:rsidTr="00D923E7">
        <w:trPr>
          <w:trHeight w:val="361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ind w:left="224" w:right="2" w:hanging="22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задачи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…………………………………………………..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0154" w:rsidRPr="00B60154" w:rsidTr="00D923E7">
        <w:trPr>
          <w:trHeight w:val="347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ind w:left="224" w:right="2" w:hanging="22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………………………………………………………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0154" w:rsidRPr="00B60154" w:rsidTr="00D923E7">
        <w:trPr>
          <w:trHeight w:val="372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ind w:left="224" w:right="2" w:hanging="22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курсово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rPr>
          <w:trHeight w:val="353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2"/>
              </w:numPr>
              <w:tabs>
                <w:tab w:val="left" w:pos="406"/>
                <w:tab w:val="left" w:pos="798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3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Выбор темы……………………………………………………………………...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rPr>
          <w:trHeight w:val="374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numPr>
                <w:ilvl w:val="1"/>
                <w:numId w:val="2"/>
              </w:numPr>
              <w:tabs>
                <w:tab w:val="left" w:pos="406"/>
                <w:tab w:val="left" w:pos="798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3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подготовки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rPr>
          <w:trHeight w:val="360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2"/>
              </w:numPr>
              <w:tabs>
                <w:tab w:val="left" w:pos="420"/>
                <w:tab w:val="left" w:pos="798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3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Подбор, изучение, анализ и обобщение материалов по выбранной теме…...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rPr>
          <w:trHeight w:val="360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tabs>
                <w:tab w:val="left" w:pos="532"/>
                <w:tab w:val="left" w:pos="798"/>
              </w:tabs>
              <w:spacing w:after="0" w:line="240" w:lineRule="auto"/>
              <w:ind w:left="224" w:right="2" w:firstLine="13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Разработка содержания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rPr>
          <w:trHeight w:val="375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2"/>
                <w:numId w:val="4"/>
              </w:numPr>
              <w:tabs>
                <w:tab w:val="left" w:pos="532"/>
                <w:tab w:val="left" w:pos="910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ind w:right="2" w:firstLine="7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Разработка введения……………………………………………………...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rPr>
          <w:trHeight w:val="362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numPr>
                <w:ilvl w:val="2"/>
                <w:numId w:val="4"/>
              </w:numPr>
              <w:tabs>
                <w:tab w:val="left" w:pos="532"/>
                <w:tab w:val="left" w:pos="910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ind w:right="2" w:firstLine="7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основной части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0154" w:rsidRPr="00B60154" w:rsidTr="00D923E7">
        <w:trPr>
          <w:trHeight w:val="361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2"/>
                <w:numId w:val="4"/>
              </w:numPr>
              <w:tabs>
                <w:tab w:val="left" w:pos="532"/>
                <w:tab w:val="left" w:pos="910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57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заключения…………………………………………………..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0154" w:rsidRPr="00B60154" w:rsidTr="00D923E7">
        <w:trPr>
          <w:trHeight w:val="361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2"/>
                <w:numId w:val="4"/>
              </w:numPr>
              <w:tabs>
                <w:tab w:val="left" w:pos="532"/>
                <w:tab w:val="left" w:pos="910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57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использованных источников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0154" w:rsidRPr="00B60154" w:rsidTr="00D923E7">
        <w:trPr>
          <w:trHeight w:val="334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2" w:hanging="7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правила оформления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60154" w:rsidRPr="00B60154" w:rsidTr="00D923E7">
        <w:trPr>
          <w:trHeight w:val="403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3"/>
              </w:numPr>
              <w:tabs>
                <w:tab w:val="left" w:pos="532"/>
                <w:tab w:val="left" w:pos="686"/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ind w:right="2"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текстового материала……………………………………………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60154" w:rsidRPr="00B60154" w:rsidTr="00D923E7">
        <w:trPr>
          <w:trHeight w:val="361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3"/>
              </w:numPr>
              <w:tabs>
                <w:tab w:val="left" w:pos="532"/>
                <w:tab w:val="left" w:pos="700"/>
                <w:tab w:val="left" w:pos="854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4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Оформление иллюстраций……………………………………………………..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60154" w:rsidRPr="00B60154" w:rsidTr="00D923E7">
        <w:trPr>
          <w:trHeight w:val="404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3"/>
              </w:numPr>
              <w:tabs>
                <w:tab w:val="left" w:pos="532"/>
                <w:tab w:val="left" w:pos="700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5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Общие правила представления формул……………………………….............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0154" w:rsidRPr="00B60154" w:rsidTr="00D923E7">
        <w:trPr>
          <w:trHeight w:val="375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3"/>
              </w:numPr>
              <w:tabs>
                <w:tab w:val="left" w:pos="532"/>
                <w:tab w:val="left" w:pos="700"/>
                <w:tab w:val="left" w:pos="854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4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Оформление таблиц………………………………………………………….....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0154" w:rsidRPr="00B60154" w:rsidTr="00D923E7">
        <w:trPr>
          <w:trHeight w:val="375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3"/>
              </w:numPr>
              <w:shd w:val="clear" w:color="auto" w:fill="FFFFFF"/>
              <w:tabs>
                <w:tab w:val="left" w:pos="700"/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eastAsia="Courier New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Оформление ссылок и сносок……………………………………………...........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60154" w:rsidRPr="00B60154" w:rsidTr="00D923E7">
        <w:trPr>
          <w:trHeight w:val="375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numPr>
                <w:ilvl w:val="1"/>
                <w:numId w:val="3"/>
              </w:numPr>
              <w:tabs>
                <w:tab w:val="left" w:pos="532"/>
                <w:tab w:val="left" w:pos="700"/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ind w:left="224" w:right="2" w:firstLine="15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приложений………………………………………………………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60154" w:rsidRPr="00B60154" w:rsidTr="00D923E7">
        <w:trPr>
          <w:trHeight w:val="375"/>
        </w:trPr>
        <w:tc>
          <w:tcPr>
            <w:tcW w:w="8750" w:type="dxa"/>
          </w:tcPr>
          <w:p w:rsidR="00B60154" w:rsidRPr="00B60154" w:rsidRDefault="00B60154" w:rsidP="00065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Методические указания к расчетной части курсово</w:t>
            </w:r>
            <w:r w:rsidR="00065F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</w:t>
            </w:r>
            <w:r w:rsidRPr="00B601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F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B124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1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…………………...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60154" w:rsidRPr="00B60154" w:rsidTr="00D923E7">
        <w:trPr>
          <w:trHeight w:val="333"/>
        </w:trPr>
        <w:tc>
          <w:tcPr>
            <w:tcW w:w="8750" w:type="dxa"/>
          </w:tcPr>
          <w:p w:rsidR="00B60154" w:rsidRPr="00B60154" w:rsidRDefault="00B60154" w:rsidP="00065FD0">
            <w:pPr>
              <w:widowControl w:val="0"/>
              <w:tabs>
                <w:tab w:val="left" w:pos="532"/>
              </w:tabs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Процедура защиты </w:t>
            </w:r>
            <w:r w:rsidR="00065FD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курсового проекта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……………………………………………...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60154" w:rsidRPr="00B60154" w:rsidTr="00D923E7">
        <w:trPr>
          <w:trHeight w:val="333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tabs>
                <w:tab w:val="left" w:pos="532"/>
              </w:tabs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Список рекомендуемой литературы……………………………………………………</w:t>
            </w: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60154" w:rsidRPr="00B60154" w:rsidTr="00D923E7">
        <w:trPr>
          <w:trHeight w:val="346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154" w:rsidRPr="00B60154" w:rsidTr="00D923E7">
        <w:trPr>
          <w:trHeight w:val="388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left="1620" w:right="2" w:hanging="16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154" w:rsidRPr="00B60154" w:rsidTr="00D923E7">
        <w:trPr>
          <w:trHeight w:val="346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154" w:rsidRPr="00B60154" w:rsidTr="00D923E7">
        <w:trPr>
          <w:trHeight w:val="332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154" w:rsidRPr="00B60154" w:rsidTr="00D923E7">
        <w:trPr>
          <w:trHeight w:val="319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154" w:rsidRPr="00B60154" w:rsidTr="00D923E7">
        <w:trPr>
          <w:trHeight w:val="319"/>
        </w:trPr>
        <w:tc>
          <w:tcPr>
            <w:tcW w:w="875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B60154" w:rsidRPr="00B60154" w:rsidRDefault="00B60154" w:rsidP="00B60154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br w:type="page"/>
      </w: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Цели и задачи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60154" w:rsidP="00B60154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124C7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Курсовой проект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 МДК.0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.02 </w:t>
      </w:r>
      <w:r w:rsidR="00065FD0" w:rsidRP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Модернизация и внедрение новых методов и средств контроля 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является одним из основных видов уче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бных занятий и формой контроля 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учебной работы. </w:t>
      </w:r>
    </w:p>
    <w:p w:rsidR="00B60154" w:rsidRPr="00B60154" w:rsidRDefault="00B124C7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Курсовой проект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это самостоятельная творческая работа, цель выполнения которой состоит в приобретении студентами эффективных навыков работы с учебной, методической и научной литературой, закреплении знаний по изучаемому курсу, применении их к решению реальных практических задач, а также выработке конкретных практических рекомендаций по рассматриваемым проблемам.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Выполнение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B124C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МДК.03.02 Модернизация и внедрение новых методов и средств контроля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направлено на приобретение практического опыта по систематизации полученных знаний и практических умений, формированию профессиональных (ПК) и общих компетенций (ОК). 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Целями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 является: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систематизация, углубление и закрепление знаний по соответствующим темам программы;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развитие у студентов навыков самостоятельной работы и практического применения теоретических знаний при решении конкретных задач;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развитие и накопление практических умений и навыков в сфере организации хозяйственной деятельности на предприятиях различных форм собственности.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Задачами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развитие организаторских, аналитических, исследовательских способностей студента, самоорганизации и самоконтроля;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формирование и развитие у студентов профессионально значимых качеств, устойчивого интереса к профессиональной деятельности, потребности в самообразовании;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изучение нормативной, организационно-методической документации, сбор необходимых материалов и документов для выполнения работы в соответствии с выбранной темой.</w:t>
      </w:r>
    </w:p>
    <w:p w:rsidR="00B60154" w:rsidRPr="00B60154" w:rsidRDefault="00B60154" w:rsidP="00B6015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2. Структура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124C7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Курсовой проект</w:t>
      </w:r>
      <w:r w:rsidR="00B60154"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долж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е</w:t>
      </w:r>
      <w:r w:rsidR="00B60154"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н содержать как общие научные рекомендации по 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</w:t>
      </w:r>
      <w:r w:rsidR="00A4584A" w:rsidRP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одернизаци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и</w:t>
      </w:r>
      <w:r w:rsidR="00A4584A" w:rsidRP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и внедрени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ю</w:t>
      </w:r>
      <w:r w:rsidR="00A4584A" w:rsidRP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новых методов и средств контроля</w:t>
      </w:r>
      <w:r w:rsidR="00B60154"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, так и конкретные выводы и рекомендации, их отличительные особенности, вытекающие из своеобразной темы работы, объекта изучения, содержания (плана) работы, методических советов руководителя, наличия исходной информации, уровня подготовки студентов, их профессиональных знаний и умений.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Courier New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По объему 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курсовой </w:t>
      </w:r>
      <w:r w:rsidR="00B124C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проект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долж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н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быть не менее 30 - 3</w:t>
      </w: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5 страниц печатного текста.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По структуре 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</w:t>
      </w:r>
      <w:r w:rsidR="00B124C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урсовой проект</w:t>
      </w: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 содержание;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 введение, в котором подчеркивается актуальность и значение темы, формулируются цели и задачи работы;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 основную часть, которая обычно состоит из двух разделов: в первом разделе содержатся теоретические основы разрабатываемой темы;</w:t>
      </w:r>
      <w:r w:rsidR="00A4584A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1812" w:rsidRPr="006C1812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вторым разделом является практическая часть;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 заключение, в котором содержатся выводы;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- список </w:t>
      </w:r>
      <w:r w:rsidR="004D5189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использованных источников</w:t>
      </w: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 приложения.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584A" w:rsidRDefault="00A4584A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12" w:rsidRDefault="006C1812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Порядок выполнения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3.1 Выбор темы 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B124C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МДК.03.02 Модернизация и внедрение новых методов и средств контроля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индивидуальное задание выдается преподавателем.</w:t>
      </w:r>
    </w:p>
    <w:p w:rsidR="00B60154" w:rsidRDefault="00B60154" w:rsidP="00B60154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3.2 Составление плана подготовки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При составлении плана студент должен вместе с преподавателем уточнить круг вопросов, подлежащих изучению и исследованию, структуру работы, сроки её выполнения, определить необходимую литературу. </w:t>
      </w:r>
    </w:p>
    <w:p w:rsidR="00B60154" w:rsidRDefault="00B60154" w:rsidP="00B60154">
      <w:pPr>
        <w:widowControl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3.3 Подбор, изучение,</w:t>
      </w:r>
      <w:r w:rsidR="005F40D6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анализ и обобщение материалов </w:t>
      </w: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по выбранной теме</w:t>
      </w:r>
    </w:p>
    <w:p w:rsidR="00B60154" w:rsidRPr="00B60154" w:rsidRDefault="00B60154" w:rsidP="00B6015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Прежде чем приступить к разработке содержания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очень важно изучить различные источники (законы, ГОСТы, ресурсы Интернет, учебные издания и др.) по заданной теме. </w:t>
      </w:r>
    </w:p>
    <w:p w:rsidR="00B60154" w:rsidRPr="00B60154" w:rsidRDefault="00B60154" w:rsidP="00B6015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От качества работы на данном этапе зависит качество работы по факту её завершения. </w:t>
      </w:r>
    </w:p>
    <w:p w:rsidR="00B60154" w:rsidRPr="00B60154" w:rsidRDefault="00B60154" w:rsidP="00B6015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При изучении различных источников очень важно все их фиксировать сразу. В дал</w:t>
      </w:r>
      <w:r w:rsidR="005F40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ьнейшем данные источники войдут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список используемой литературы. 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Результат этого этапа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это сформированное понимание предмета исследования, логически выстроенная система знаний сущности самого содержания и структуры исследуемой проблемы.</w:t>
      </w:r>
    </w:p>
    <w:p w:rsidR="00B60154" w:rsidRDefault="00B60154" w:rsidP="00B60154">
      <w:pPr>
        <w:widowControl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3.4 Разработка содержания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124C7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Курсовой проект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имеет ряд структурных элементов: введение, теоретическая часть, практическая часть, заключение.</w:t>
      </w:r>
    </w:p>
    <w:p w:rsidR="00B60154" w:rsidRPr="00B60154" w:rsidRDefault="00B60154" w:rsidP="00B601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154">
        <w:rPr>
          <w:rFonts w:ascii="Times New Roman" w:eastAsia="Times New Roman" w:hAnsi="Times New Roman" w:cs="Times New Roman"/>
          <w:b/>
          <w:bCs/>
          <w:sz w:val="24"/>
          <w:szCs w:val="24"/>
        </w:rPr>
        <w:t>3.4.1 Разработка введения</w:t>
      </w:r>
    </w:p>
    <w:p w:rsidR="00B60154" w:rsidRPr="00B60154" w:rsidRDefault="00B60154" w:rsidP="00B60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154">
        <w:rPr>
          <w:rFonts w:ascii="Times New Roman" w:eastAsia="Times New Roman" w:hAnsi="Times New Roman" w:cs="Times New Roman"/>
          <w:sz w:val="24"/>
          <w:szCs w:val="24"/>
        </w:rPr>
        <w:t xml:space="preserve">Во введении следует обосновать актуальность избранной темы </w:t>
      </w:r>
      <w:r w:rsidR="00065FD0">
        <w:rPr>
          <w:rFonts w:ascii="Times New Roman" w:eastAsia="Times New Roman" w:hAnsi="Times New Roman" w:cs="Times New Roman"/>
          <w:sz w:val="24"/>
          <w:szCs w:val="24"/>
        </w:rPr>
        <w:t>курсового проекта</w:t>
      </w:r>
      <w:r w:rsidRPr="00B60154">
        <w:rPr>
          <w:rFonts w:ascii="Times New Roman" w:eastAsia="Times New Roman" w:hAnsi="Times New Roman" w:cs="Times New Roman"/>
          <w:sz w:val="24"/>
          <w:szCs w:val="24"/>
        </w:rPr>
        <w:t>, раскрыть ее теоретическую и практическую значимость, сформулировать цели и задачи работы.</w:t>
      </w:r>
    </w:p>
    <w:p w:rsidR="00B60154" w:rsidRPr="00B60154" w:rsidRDefault="00B60154" w:rsidP="00B6015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Введение состоит из обязательных элементов, которые необходимо правильно сформулировать. В первом предложении называется тема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исследования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трудах.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Цель исследования</w:t>
      </w:r>
      <w:r w:rsidR="00A4584A">
        <w:rPr>
          <w:rFonts w:ascii="Times New Roman" w:eastAsia="Courier New" w:hAnsi="Times New Roman" w:cs="Times New Roman"/>
          <w:color w:val="000000"/>
          <w:spacing w:val="2"/>
          <w:sz w:val="24"/>
          <w:szCs w:val="24"/>
          <w:lang w:eastAsia="ru-RU"/>
        </w:rPr>
        <w:t xml:space="preserve"> (какой результат будет полу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>чен?) Цель д</w:t>
      </w:r>
      <w:r w:rsidRPr="00B60154">
        <w:rPr>
          <w:rFonts w:ascii="Times New Roman" w:eastAsia="Courier New" w:hAnsi="Times New Roman" w:cs="Times New Roman"/>
          <w:color w:val="000000"/>
          <w:spacing w:val="2"/>
          <w:sz w:val="24"/>
          <w:szCs w:val="24"/>
          <w:lang w:eastAsia="ru-RU"/>
        </w:rPr>
        <w:t xml:space="preserve">олжна заключаться в решении исследуемой проблемы путем ее </w:t>
      </w:r>
      <w:r w:rsidRPr="00B60154">
        <w:rPr>
          <w:rFonts w:ascii="Times New Roman" w:eastAsia="Courier New" w:hAnsi="Times New Roman" w:cs="Times New Roman"/>
          <w:color w:val="000000"/>
          <w:spacing w:val="4"/>
          <w:sz w:val="24"/>
          <w:szCs w:val="24"/>
          <w:lang w:eastAsia="ru-RU"/>
        </w:rPr>
        <w:t>анализа и практической реализации.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 xml:space="preserve"> Цель всегда направлена на объект.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pacing w:val="-2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Объект исследования</w:t>
      </w:r>
      <w:r w:rsidRPr="00B60154">
        <w:rPr>
          <w:rFonts w:ascii="Times New Roman" w:eastAsia="Courier New" w:hAnsi="Times New Roman" w:cs="Times New Roman"/>
          <w:color w:val="000000"/>
          <w:spacing w:val="-1"/>
          <w:sz w:val="24"/>
          <w:szCs w:val="24"/>
          <w:lang w:eastAsia="ru-RU"/>
        </w:rPr>
        <w:t xml:space="preserve"> (что будет исследоваться?). Объект п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 xml:space="preserve">редполагает работу с понятиями. </w:t>
      </w:r>
      <w:r w:rsidRPr="00B60154">
        <w:rPr>
          <w:rFonts w:ascii="Times New Roman" w:eastAsia="Courier New" w:hAnsi="Times New Roman" w:cs="Times New Roman"/>
          <w:color w:val="000000"/>
          <w:spacing w:val="12"/>
          <w:sz w:val="24"/>
          <w:szCs w:val="24"/>
          <w:lang w:eastAsia="ru-RU"/>
        </w:rPr>
        <w:t xml:space="preserve">В данном пункте дается определение экономическому явлению, на которое </w:t>
      </w:r>
      <w:r w:rsidRPr="00B60154">
        <w:rPr>
          <w:rFonts w:ascii="Times New Roman" w:eastAsia="Courier New" w:hAnsi="Times New Roman" w:cs="Times New Roman"/>
          <w:color w:val="000000"/>
          <w:spacing w:val="4"/>
          <w:sz w:val="24"/>
          <w:szCs w:val="24"/>
          <w:lang w:eastAsia="ru-RU"/>
        </w:rPr>
        <w:t xml:space="preserve">направлена исследовательская деятельность. 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 xml:space="preserve">Объектом может </w:t>
      </w:r>
      <w:r w:rsidRPr="00B60154">
        <w:rPr>
          <w:rFonts w:ascii="Times New Roman" w:eastAsia="Courier New" w:hAnsi="Times New Roman" w:cs="Times New Roman"/>
          <w:color w:val="000000"/>
          <w:spacing w:val="-2"/>
          <w:sz w:val="24"/>
          <w:szCs w:val="24"/>
          <w:lang w:eastAsia="ru-RU"/>
        </w:rPr>
        <w:t>быть личность, среда, процесс, структура, хозяйственная деятельность предприятия (организации).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pacing w:val="-12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Предмет исследования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 xml:space="preserve"> (как, через что будет идти поиск?) </w:t>
      </w:r>
      <w:r w:rsidRPr="00B60154">
        <w:rPr>
          <w:rFonts w:ascii="Times New Roman" w:eastAsia="Courier New" w:hAnsi="Times New Roman" w:cs="Times New Roman"/>
          <w:color w:val="000000"/>
          <w:spacing w:val="4"/>
          <w:sz w:val="24"/>
          <w:szCs w:val="24"/>
          <w:lang w:eastAsia="ru-RU"/>
        </w:rPr>
        <w:t xml:space="preserve">Здесь необходимо дать определение планируемым к исследованию конкретным </w:t>
      </w:r>
      <w:r w:rsidRPr="00B60154">
        <w:rPr>
          <w:rFonts w:ascii="Times New Roman" w:eastAsia="Courier New" w:hAnsi="Times New Roman" w:cs="Times New Roman"/>
          <w:color w:val="000000"/>
          <w:spacing w:val="8"/>
          <w:sz w:val="24"/>
          <w:szCs w:val="24"/>
          <w:lang w:eastAsia="ru-RU"/>
        </w:rPr>
        <w:t xml:space="preserve">свойствам объекта или способам изучения экономического </w:t>
      </w:r>
      <w:r w:rsidRPr="00B60154">
        <w:rPr>
          <w:rFonts w:ascii="Times New Roman" w:eastAsia="Courier New" w:hAnsi="Times New Roman" w:cs="Times New Roman"/>
          <w:color w:val="000000"/>
          <w:spacing w:val="2"/>
          <w:sz w:val="24"/>
          <w:szCs w:val="24"/>
          <w:lang w:eastAsia="ru-RU"/>
        </w:rPr>
        <w:t>явления.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 xml:space="preserve"> Предмет исследования направлен на практическую деятельность и отражается через результаты этих действий.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Задачи исследования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0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(как идти к результату?), пути достижения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цели. </w:t>
      </w:r>
      <w:r w:rsidRPr="00B60154">
        <w:rPr>
          <w:rFonts w:ascii="Times New Roman" w:eastAsia="Courier New" w:hAnsi="Times New Roman" w:cs="Times New Roman"/>
          <w:color w:val="000000"/>
          <w:spacing w:val="4"/>
          <w:sz w:val="24"/>
          <w:szCs w:val="24"/>
          <w:lang w:eastAsia="ru-RU"/>
        </w:rPr>
        <w:t xml:space="preserve">Определяются они исходя из целей работы. Формулировки </w:t>
      </w:r>
      <w:r w:rsidRPr="00B60154">
        <w:rPr>
          <w:rFonts w:ascii="Times New Roman" w:eastAsia="Courier New" w:hAnsi="Times New Roman" w:cs="Times New Roman"/>
          <w:color w:val="000000"/>
          <w:spacing w:val="3"/>
          <w:sz w:val="24"/>
          <w:szCs w:val="24"/>
          <w:lang w:eastAsia="ru-RU"/>
        </w:rPr>
        <w:t xml:space="preserve">задач необходимо делать как можно более </w:t>
      </w:r>
      <w:r w:rsidRPr="00B60154">
        <w:rPr>
          <w:rFonts w:ascii="Times New Roman" w:eastAsia="Courier New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тщательно, поскольку </w:t>
      </w:r>
      <w:r w:rsidRPr="00B60154">
        <w:rPr>
          <w:rFonts w:ascii="Times New Roman" w:eastAsia="Courier New" w:hAnsi="Times New Roman" w:cs="Times New Roman"/>
          <w:color w:val="000000"/>
          <w:spacing w:val="6"/>
          <w:sz w:val="24"/>
          <w:szCs w:val="24"/>
          <w:lang w:eastAsia="ru-RU"/>
        </w:rPr>
        <w:t xml:space="preserve">описание их решения должно составить содержание глав и </w:t>
      </w:r>
      <w:r w:rsidRPr="00B60154">
        <w:rPr>
          <w:rFonts w:ascii="Times New Roman" w:eastAsia="Courier New" w:hAnsi="Times New Roman" w:cs="Times New Roman"/>
          <w:color w:val="000000"/>
          <w:spacing w:val="5"/>
          <w:sz w:val="24"/>
          <w:szCs w:val="24"/>
          <w:lang w:eastAsia="ru-RU"/>
        </w:rPr>
        <w:t xml:space="preserve">параграфов работы. Как правило, формулируются </w:t>
      </w:r>
      <w:r w:rsidRPr="00B60154">
        <w:rPr>
          <w:rFonts w:ascii="Times New Roman" w:eastAsia="Courier New" w:hAnsi="Times New Roman" w:cs="Times New Roman"/>
          <w:color w:val="000000"/>
          <w:spacing w:val="38"/>
          <w:sz w:val="24"/>
          <w:szCs w:val="24"/>
          <w:lang w:eastAsia="ru-RU"/>
        </w:rPr>
        <w:t>3-4</w:t>
      </w:r>
      <w:r w:rsidRPr="00B60154">
        <w:rPr>
          <w:rFonts w:ascii="Times New Roman" w:eastAsia="Courier New" w:hAnsi="Times New Roman" w:cs="Times New Roman"/>
          <w:color w:val="000000"/>
          <w:spacing w:val="5"/>
          <w:sz w:val="24"/>
          <w:szCs w:val="24"/>
          <w:lang w:eastAsia="ru-RU"/>
        </w:rPr>
        <w:t xml:space="preserve"> задачи. 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Перечень рекомендуемых задач:</w:t>
      </w:r>
    </w:p>
    <w:p w:rsidR="00B60154" w:rsidRPr="00B60154" w:rsidRDefault="00A4584A" w:rsidP="00B60154">
      <w:pPr>
        <w:widowControl w:val="0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«На основе 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теоретического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анализа литературы разрабо</w:t>
      </w:r>
      <w:r w:rsidR="00B60154"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>тать...» (ключевые понятия, основные концепции).</w:t>
      </w:r>
    </w:p>
    <w:p w:rsidR="00B60154" w:rsidRPr="00B60154" w:rsidRDefault="00B60154" w:rsidP="00B60154">
      <w:pPr>
        <w:widowControl w:val="0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Определить... » (выделить</w:t>
      </w:r>
      <w:r w:rsidR="00A458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основные условия, факторы, при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>чины, влияющие на объект исследования).</w:t>
      </w:r>
    </w:p>
    <w:p w:rsidR="00B60154" w:rsidRPr="00B60154" w:rsidRDefault="00B60154" w:rsidP="00B60154">
      <w:pPr>
        <w:widowControl w:val="0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«Раскрыть... » (выделить основные условия, факторы, причи</w:t>
      </w: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 xml:space="preserve">ны, влияющие на предмет исследования). </w:t>
      </w:r>
    </w:p>
    <w:p w:rsidR="00B60154" w:rsidRPr="00B60154" w:rsidRDefault="00B60154" w:rsidP="00B60154">
      <w:pPr>
        <w:widowControl w:val="0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3"/>
          <w:sz w:val="24"/>
          <w:szCs w:val="24"/>
          <w:lang w:eastAsia="ru-RU"/>
        </w:rPr>
        <w:t>«Разработать... » (средства, условия, формы, программы).</w:t>
      </w:r>
    </w:p>
    <w:p w:rsidR="00B60154" w:rsidRPr="00B60154" w:rsidRDefault="00B60154" w:rsidP="00B60154">
      <w:pPr>
        <w:widowControl w:val="0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«Апробировать…» (что разработали) и дать рекомендации... 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работы –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это</w:t>
      </w: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завершающая часть введения</w:t>
      </w: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(что в итоге в работе представлено).</w:t>
      </w:r>
    </w:p>
    <w:p w:rsidR="00B60154" w:rsidRPr="00B60154" w:rsidRDefault="00B60154" w:rsidP="00B6015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завершающей части в назывном порядке перечисляются структурные части работы,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приложения».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Таким образом,</w:t>
      </w:r>
      <w:r w:rsidR="00A458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введение должно подготовить к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восприятию основного текста работы. </w:t>
      </w:r>
    </w:p>
    <w:p w:rsid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3.4.2 Разработка основной части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Основная часть обычно состоит из двух разделов: в первом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литературы.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теоретической части рекомендуется излагать наиболее общие пол</w:t>
      </w:r>
      <w:r w:rsidR="00A458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ожения, касающиеся данной темы.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 Излагая содержание публикаций других авторов, необходимо обязательно давать ссылки на них с указанием номеров страниц этих информационных источников.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Вторым разделом является практическая часть, которая должна носить сугубо прикладной характер. В ней необходимо описать конкретный объект исследования, привести результаты практических расчетов и направления их использования, а также сформулировать</w:t>
      </w:r>
      <w:r w:rsidR="005F40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направления совершенствования.</w:t>
      </w:r>
    </w:p>
    <w:p w:rsid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3.4.3 Разработка заключения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 окончанию исследования подводятся итоги по теме. Его основное назначение -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сформулированными во введении.</w:t>
      </w:r>
    </w:p>
    <w:p w:rsid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3.4.4 Составление списка источников и литературы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 список источников и литературы включаются источники, изученные в процессе подготовки работы, в т.ч. те, на которые ссылаетесь в тексте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Список использованной литературы оформляется в соответствии с правилами, предусмотренными государственными стандартами.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Список использованной литературы должен содержать 20 – 25 источников с которыми работал автор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C1812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При ссылке на литературу в тексте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следует записывать не название книги (статьи), а присвоенный ей в ук</w:t>
      </w:r>
      <w:r w:rsidR="005F40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азателе «Список использованных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0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источников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 порядков</w:t>
      </w:r>
      <w:r w:rsidR="006C181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ый номер в квадратных скобках.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Ссылки на литературу нумеруются по ходу появления их в тексте записки. Применяется сквозная нумерация.</w:t>
      </w:r>
    </w:p>
    <w:p w:rsidR="00B60154" w:rsidRPr="00B60154" w:rsidRDefault="00A4584A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-2057400</wp:posOffset>
                </wp:positionH>
                <wp:positionV relativeFrom="paragraph">
                  <wp:posOffset>259715</wp:posOffset>
                </wp:positionV>
                <wp:extent cx="0" cy="793750"/>
                <wp:effectExtent l="10795" t="10795" r="8255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D7FF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" o:allowincell="f" strokeweight=".6pt">
                <w10:wrap anchorx="margin"/>
              </v:line>
            </w:pict>
          </mc:Fallback>
        </mc:AlternateConten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1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 Общие правила оформления курсовых работ</w:t>
      </w:r>
    </w:p>
    <w:p w:rsidR="00B60154" w:rsidRPr="00B60154" w:rsidRDefault="00B60154" w:rsidP="00B6015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 Оформление текстового материала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Текстовая часть </w:t>
      </w:r>
      <w:r w:rsidR="006C181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работы должна быть представлена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компьютерном варианте на бумаге формата А4. Шрифт – Times New Roman, размер шрифта – 14, полуторный интервал, выравнивание по ширине. Страницы должны иметь поля (рекомендуемые): нижнее – 2; верхнее – 2; левое – 3; правое – 1,5. Абзацный отступ должен быть одинаковым и равен по всему тексту </w:t>
      </w:r>
      <w:smartTag w:uri="urn:schemas-microsoft-com:office:smarttags" w:element="metricconverter">
        <w:smartTagPr>
          <w:attr w:name="ProductID" w:val="1,25 см"/>
        </w:smartTagPr>
        <w:r w:rsidRPr="00B60154">
          <w:rPr>
            <w:rFonts w:ascii="Times New Roman" w:eastAsia="Courier New" w:hAnsi="Times New Roman" w:cs="Times New Roman"/>
            <w:color w:val="000000"/>
            <w:sz w:val="24"/>
            <w:szCs w:val="24"/>
            <w:lang w:eastAsia="ru-RU"/>
          </w:rPr>
          <w:t>1,25 см</w:t>
        </w:r>
      </w:smartTag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(пять печатных знаков). Объем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="006C181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- 30-3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5 страниц. Все страницы работы должны быть подсчитаны, начиная с титульного листа и заканчивая последним приложением.  Страницы следует нумеровать арабскими цифрами, соблюдая сквозную нумерацию по всему тексту. Номер страницы проставляют в центре нижней части листа без точки (п. 6.3.1 ГОСТ 7.32-2001). Титульный лист включают в общую нумерацию страниц. Номер страницы на титульном листе не проставляют. нумерацию страниц на листах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начинают с листа «СОДЕРЖАНИЕ».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Наименования структурных элементов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«СОДЕРЖАНИЕ», «ВВЕДЕНИЕ», «3АКЛЮЧЕНИЕ», «СПИСОК ИСПОЛЬЗОВАННОЙ ЛИТЕРАТУРЫ И ИСТОЧНИКОВ» – служат заголовками структурных элементов отчета.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Основная часть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состоит из разделов, подразделов, пунктов и подпунктов (при необходимости). Разделы должны иметь порядковые номера,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номера раздела и подраздела, разделенных точкой. В конце номера подраздела точки не ставится.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Нумерация пунктов должна быть в пределах раздела, и номер пункта должен состоять из номеров раздела, подраздела и пункта, разделенных точками. Пункты могут не иметь заголовков и при необходимости могут быть разбиты на подпункты. При делении текста на пункты и подпункты необходимо, чтобы каждый пункт содержал законченную информацию. Дальнейшая детализация разделов и подразделов не рекомендуется. 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Если текст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напечатан через 1,5 интервала, то это значит, что расстояние между заголовком и текстом равно удвоенному интервалу, то есть равному 3,0. Расстояние между заголовками раздела и подраздела – 2 интервала.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Каждый раздел  необходимо начинать с нового листа (страницы).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 основной части работы должны присутствовать таблицы, схемы, графики с соответствующими ссылками и комментариями. </w:t>
      </w:r>
    </w:p>
    <w:p w:rsidR="00B60154" w:rsidRDefault="00B60154" w:rsidP="00B60154">
      <w:pPr>
        <w:keepNext/>
        <w:spacing w:after="0" w:line="240" w:lineRule="auto"/>
        <w:ind w:left="71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48855330"/>
    </w:p>
    <w:p w:rsidR="00B60154" w:rsidRPr="00B60154" w:rsidRDefault="00B60154" w:rsidP="00B60154">
      <w:pPr>
        <w:keepNext/>
        <w:spacing w:after="0" w:line="240" w:lineRule="auto"/>
        <w:ind w:left="71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154">
        <w:rPr>
          <w:rFonts w:ascii="Times New Roman" w:eastAsia="Times New Roman" w:hAnsi="Times New Roman" w:cs="Times New Roman"/>
          <w:b/>
          <w:bCs/>
          <w:sz w:val="24"/>
          <w:szCs w:val="24"/>
        </w:rPr>
        <w:t>4.2 Оформление иллюстраций</w:t>
      </w:r>
      <w:bookmarkEnd w:id="1"/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Все иллюстрации (чертежи, графики, схемы, диаграммы, компьютерные распечатки и фотоснимки) называются рисунками. Все иллюстрации, помещаемые в работу,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Иллюстрации следует располагать непосредственно после текста, в котором они упоминаются впервые, или на следующей странице. 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Ссылки на иллюстрации разрешается помещать в скобках в соответствующем месте текста, без указания </w:t>
      </w:r>
      <w:r w:rsidRPr="00B6015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см.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(смотри). Ссылки на ранее упомянутые иллюстрации записывают, сокращенным словом </w:t>
      </w:r>
      <w:r w:rsidRPr="00B6015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смотри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например,</w:t>
      </w:r>
      <w:r w:rsidRPr="00B6015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 xml:space="preserve"> см. рисунок 3.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Размещаемые в тексте  иллюстрации следует нумеровать арабскими цифрами, например: </w:t>
      </w:r>
      <w:r w:rsidRPr="00B6015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>Рисунок 1, Рисунок 2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т.д. Слово «рисунок» и его наименование располагают под рисунком посередине строки. Точка в конце названия не ставится (п. 6.5.4 ГОСТ 7.32-2001). 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Между текстом и рисунком, а также рисунком и подписью к нему делается один межстрочный интервал.</w:t>
      </w:r>
    </w:p>
    <w:p w:rsidR="00B60154" w:rsidRPr="00B60154" w:rsidRDefault="00B60154" w:rsidP="00B6015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Toc148855332"/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правила представления формул</w:t>
      </w:r>
      <w:bookmarkEnd w:id="2"/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 формулах и уравнениях условные буквенные обозначения, изображения или знаки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 xml:space="preserve">должны соответствовать обозначениям, принятым в действующих государственных стандартах.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Пример: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свободная строка</w:t>
      </w:r>
    </w:p>
    <w:p w:rsidR="00B60154" w:rsidRPr="00B60154" w:rsidRDefault="00B60154" w:rsidP="00B60154">
      <w:pPr>
        <w:widowControl w:val="0"/>
        <w:tabs>
          <w:tab w:val="left" w:pos="765"/>
          <w:tab w:val="center" w:pos="470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                     </w:t>
      </w:r>
      <w:r w:rsidRPr="00B6015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09975" cy="657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154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(1)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свободная строка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«Х».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Формулы в следует нумеровать порядковой нумерацией в пределах всей работы арабскими цифрами в круглых скобках на уровне формулы в крайнем правом положении на строке.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от левого поля без двоеточия после него. 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Пример: плотность каждого образца </w:t>
      </w:r>
      <w:r w:rsidR="005F40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ym w:font="Symbol" w:char="F072"/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кг/м</w:t>
      </w:r>
      <w:r w:rsidRPr="005F40D6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вычисляют по формуле (2):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свободная строка</w:t>
      </w:r>
    </w:p>
    <w:p w:rsidR="00B60154" w:rsidRPr="00B60154" w:rsidRDefault="00B60154" w:rsidP="00B60154">
      <w:pPr>
        <w:widowControl w:val="0"/>
        <w:tabs>
          <w:tab w:val="left" w:pos="1725"/>
          <w:tab w:val="center" w:pos="506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0" cy="523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(2)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свободная строка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где m – масса образца, кг;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V – объем образца, м3.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свободная строка 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Ссылки в тексте на порядковые номера формул дают в скобках, например, ... в формуле (1). 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Порядок изложения в документах математических уравнений такой же, как и формул. Порядок изложения математических уравнений такой же, как и формул. Формулы и уравнения в выпускной квалификационной работе рекомендуется выполнять с пользованием возможностей редактора формул.</w:t>
      </w:r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numPr>
          <w:ilvl w:val="1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148855334"/>
      <w:r w:rsidRPr="00B60154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таблиц</w:t>
      </w:r>
      <w:bookmarkEnd w:id="3"/>
    </w:p>
    <w:p w:rsidR="00B60154" w:rsidRPr="00B60154" w:rsidRDefault="00B60154" w:rsidP="00B6015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Таблицу следует располагать непосредственно после текста, в котором она упоминается впервые, или на следующей странице. </w:t>
      </w:r>
    </w:p>
    <w:p w:rsidR="00B60154" w:rsidRPr="00B60154" w:rsidRDefault="00B60154" w:rsidP="00B60154">
      <w:pPr>
        <w:widowControl w:val="0"/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4" w:name="_Toc114043184"/>
      <w:bookmarkStart w:id="5" w:name="_Toc148855335"/>
      <w:bookmarkStart w:id="6" w:name="_Toc121212183"/>
    </w:p>
    <w:p w:rsidR="00B60154" w:rsidRPr="00B60154" w:rsidRDefault="00B60154" w:rsidP="00B60154">
      <w:pPr>
        <w:widowControl w:val="0"/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</w:t>
      </w:r>
      <w:bookmarkStart w:id="7" w:name="_Toc114043185"/>
      <w:bookmarkEnd w:id="4"/>
      <w:bookmarkEnd w:id="5"/>
      <w:r w:rsidRPr="00B60154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bookmarkStart w:id="8" w:name="_Toc148855336"/>
    </w:p>
    <w:p w:rsidR="00B60154" w:rsidRPr="00B60154" w:rsidRDefault="00B60154" w:rsidP="00B60154">
      <w:pPr>
        <w:widowControl w:val="0"/>
        <w:spacing w:after="0" w:line="240" w:lineRule="auto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bookmarkEnd w:id="6"/>
      <w:bookmarkEnd w:id="7"/>
      <w:bookmarkEnd w:id="8"/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B60154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– 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Предельные величины разброса угловой скорости автомобилей, %</w:t>
      </w:r>
    </w:p>
    <w:p w:rsidR="00B60154" w:rsidRPr="00B60154" w:rsidRDefault="00B60154" w:rsidP="00B60154">
      <w:pPr>
        <w:widowControl w:val="0"/>
        <w:spacing w:after="0" w:line="240" w:lineRule="auto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843"/>
        <w:gridCol w:w="1843"/>
        <w:gridCol w:w="1751"/>
      </w:tblGrid>
      <w:tr w:rsidR="00B60154" w:rsidRPr="00B60154" w:rsidTr="00D923E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Категория автомобиля</w:t>
            </w:r>
          </w:p>
        </w:tc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Боковое ускорение автомобиля w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y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, м/с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60154" w:rsidRPr="00B60154" w:rsidTr="00D923E7">
        <w:trPr>
          <w:cantSplit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0154" w:rsidRPr="00B60154" w:rsidTr="00D92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60154" w:rsidRPr="00B60154" w:rsidTr="00D92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 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N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60154" w:rsidRPr="00B60154" w:rsidTr="00D923E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,  N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2  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N</w:t>
            </w: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4" w:rsidRPr="00B60154" w:rsidRDefault="00B60154" w:rsidP="00B601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5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</w:tr>
    </w:tbl>
    <w:p w:rsidR="00B60154" w:rsidRPr="00B60154" w:rsidRDefault="00B60154" w:rsidP="00B601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Оформление ссылок и сносок</w:t>
      </w:r>
    </w:p>
    <w:p w:rsidR="00B60154" w:rsidRPr="00B60154" w:rsidRDefault="00B60154" w:rsidP="00B60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Для пояснения отдельных данных, приведенных в пояснительной записке, их следует обозначать надстрочными знаками сноски. Сноски располагают с абзацного отступа в конце страницы, на которой они обозначены, отделяя от текста короткой тонкой горизонтальной линией с левой стороны. Знак сноски выполняют арабскими цифрами со скобкой на уровне верхнего обреза шрифта непосредственно после того слова, числа, предложения, к которому дается пояснение и перед текстом пояснения. Допускается вместо цифр выполнять сноски звездочками, но применять не более четырех звездочек. Нумерация сносок должна быть отдельная для каждой страницы.</w:t>
      </w:r>
    </w:p>
    <w:p w:rsidR="00B60154" w:rsidRPr="00B60154" w:rsidRDefault="00B60154" w:rsidP="00B60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Оформление приложений</w:t>
      </w:r>
    </w:p>
    <w:p w:rsidR="00B60154" w:rsidRPr="00B60154" w:rsidRDefault="00B60154" w:rsidP="00B60154">
      <w:pPr>
        <w:widowControl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 приложениях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помещают материал, дополняющий основной текст. 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Приложениями могут быть:</w:t>
      </w:r>
    </w:p>
    <w:p w:rsidR="00B60154" w:rsidRPr="00B60154" w:rsidRDefault="00B60154" w:rsidP="00B601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графики, диаграммы;</w:t>
      </w:r>
    </w:p>
    <w:p w:rsidR="00B60154" w:rsidRPr="00B60154" w:rsidRDefault="00B60154" w:rsidP="00B601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таблицы большого формата, </w:t>
      </w:r>
    </w:p>
    <w:p w:rsidR="00B60154" w:rsidRPr="00B60154" w:rsidRDefault="00B60154" w:rsidP="00B601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статистические данные;</w:t>
      </w:r>
    </w:p>
    <w:p w:rsidR="00B60154" w:rsidRPr="00B60154" w:rsidRDefault="00B60154" w:rsidP="00B601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фотографии, </w:t>
      </w:r>
    </w:p>
    <w:p w:rsidR="00B60154" w:rsidRPr="00B60154" w:rsidRDefault="00B60154" w:rsidP="00B601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банковские документы и/или их фрагменты и т.д.</w:t>
      </w:r>
    </w:p>
    <w:p w:rsidR="00B60154" w:rsidRPr="00B60154" w:rsidRDefault="00B60154" w:rsidP="00B60154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Приложения оформляют как продолжение основного текста на последующих  листах или в виде самостоятельного документа.</w:t>
      </w:r>
    </w:p>
    <w:p w:rsidR="00B60154" w:rsidRPr="00B60154" w:rsidRDefault="00B60154" w:rsidP="00B60154">
      <w:pPr>
        <w:keepNext/>
        <w:keepLines/>
        <w:widowControl w:val="0"/>
        <w:tabs>
          <w:tab w:val="left" w:pos="1306"/>
        </w:tabs>
        <w:spacing w:after="0" w:line="240" w:lineRule="auto"/>
        <w:ind w:left="7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bookmark13"/>
    </w:p>
    <w:p w:rsidR="00B60154" w:rsidRPr="00B60154" w:rsidRDefault="00B60154" w:rsidP="00B60154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5. Методические указания к расчетной части </w:t>
      </w:r>
      <w:r w:rsidR="00065FD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курсового проекта</w:t>
      </w:r>
    </w:p>
    <w:p w:rsidR="00B60154" w:rsidRPr="00B60154" w:rsidRDefault="00B60154" w:rsidP="00B60154">
      <w:pPr>
        <w:keepNext/>
        <w:keepLines/>
        <w:widowControl w:val="0"/>
        <w:tabs>
          <w:tab w:val="left" w:pos="1306"/>
        </w:tabs>
        <w:spacing w:after="0" w:line="240" w:lineRule="auto"/>
        <w:ind w:left="7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9"/>
    <w:p w:rsidR="00BE74C0" w:rsidRPr="00BE74C0" w:rsidRDefault="00BE74C0" w:rsidP="00BE74C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Методика иссле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дования (гипотеза исследования)</w:t>
      </w:r>
    </w:p>
    <w:p w:rsidR="00BE74C0" w:rsidRPr="00BE74C0" w:rsidRDefault="00BE74C0" w:rsidP="002D4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этой части курсовой работы целесообразно описать гипотезу исследования</w:t>
      </w:r>
      <w:bookmarkStart w:id="10" w:name="_GoBack"/>
      <w:bookmarkEnd w:id="10"/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метод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исследования, выполнить расчеты, представляющие собой проверку гипотезы исследования,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сделать вывод.</w:t>
      </w:r>
    </w:p>
    <w:p w:rsidR="00BE74C0" w:rsidRPr="00BE74C0" w:rsidRDefault="00BE74C0" w:rsidP="00BE74C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едложения по улучшению процесса</w:t>
      </w:r>
    </w:p>
    <w:p w:rsidR="00BE74C0" w:rsidRPr="00BE74C0" w:rsidRDefault="00BE74C0" w:rsidP="00BE74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Сформулировать мероприятия по улучшению процесса или отдельного вида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деятельности, или методики, или представить план устранения выявленных в ходе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 несоответствий.</w:t>
      </w:r>
    </w:p>
    <w:p w:rsidR="00B60154" w:rsidRDefault="00BE74C0" w:rsidP="00BE74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Ценным дополнением может быть предложение по оценке результативности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предлагаемых мероприятий.</w:t>
      </w:r>
    </w:p>
    <w:p w:rsidR="00BE74C0" w:rsidRPr="00BE74C0" w:rsidRDefault="00BE74C0" w:rsidP="00BE74C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60154" w:rsidRPr="00B60154" w:rsidRDefault="00B60154" w:rsidP="00B60154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1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Процедура защиты </w:t>
      </w:r>
      <w:r w:rsidR="00065FD0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курсового проекта</w:t>
      </w:r>
    </w:p>
    <w:p w:rsidR="00B60154" w:rsidRPr="00B60154" w:rsidRDefault="00B60154" w:rsidP="00B60154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154" w:rsidRPr="00B60154" w:rsidRDefault="00B124C7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Курсовой проект, выполненный</w:t>
      </w:r>
      <w:r w:rsidR="00B60154"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 соблюдением рекомендуемых требований, оценивается и допускается к защите. Защита должна производиться до начала экзамена по дисциплине. 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Процедура защиты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B60154" w:rsidRPr="00B60154" w:rsidRDefault="00B60154" w:rsidP="00B60154">
      <w:pPr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выступление студента по теме и результатам работы (5-8 мин),  </w:t>
      </w:r>
    </w:p>
    <w:p w:rsidR="00B60154" w:rsidRPr="00B60154" w:rsidRDefault="00B60154" w:rsidP="00B60154">
      <w:pPr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ответы на вопросы членов комиссии, в которую входят преподаватели  дисциплин профессионального цикла.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 xml:space="preserve">На защиту могут быть приглашены преподаватели и студенты других специальностей. 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>При подготовке к защите Вам необходимо:</w:t>
      </w:r>
    </w:p>
    <w:p w:rsidR="00B60154" w:rsidRPr="00B60154" w:rsidRDefault="00B60154" w:rsidP="00B60154">
      <w:pPr>
        <w:widowControl w:val="0"/>
        <w:numPr>
          <w:ilvl w:val="0"/>
          <w:numId w:val="1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>внимательно прочитать содержание отзыва руководителя работы,</w:t>
      </w:r>
    </w:p>
    <w:p w:rsidR="00B60154" w:rsidRPr="00B60154" w:rsidRDefault="00B60154" w:rsidP="00B60154">
      <w:pPr>
        <w:widowControl w:val="0"/>
        <w:numPr>
          <w:ilvl w:val="0"/>
          <w:numId w:val="1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>внести необходимые поправки, сделать необходимые дополнения и изменения;</w:t>
      </w:r>
    </w:p>
    <w:p w:rsidR="00B60154" w:rsidRPr="00B60154" w:rsidRDefault="00B60154" w:rsidP="00B60154">
      <w:pPr>
        <w:widowControl w:val="0"/>
        <w:numPr>
          <w:ilvl w:val="0"/>
          <w:numId w:val="1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 xml:space="preserve">обоснованно и доказательно раскрыть сущность темы </w:t>
      </w:r>
      <w:r w:rsidR="00065FD0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t>;</w:t>
      </w:r>
    </w:p>
    <w:p w:rsidR="00B60154" w:rsidRPr="00B60154" w:rsidRDefault="00B60154" w:rsidP="00B60154">
      <w:pPr>
        <w:widowControl w:val="0"/>
        <w:numPr>
          <w:ilvl w:val="0"/>
          <w:numId w:val="1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 xml:space="preserve">обстоятельно ответить на вопросы членов комиссии. 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Окончательная оценка за курсовую работу выставляется комиссией после защиты. 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Работа оценивается дифференцированно с учетом качества ее выполнения, содержательности выступления и ответов на вопросы во время защиты.  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той дисциплине, по которой предусматривается </w:t>
      </w:r>
      <w:r w:rsidR="006C181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</w:t>
      </w:r>
      <w:r w:rsidR="00B124C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урсовой проект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выставляется только при условии успешной сдачи </w:t>
      </w:r>
      <w:r w:rsidR="00065FD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курсового проекта</w:t>
      </w: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 оценку не ниже «удовлетворительно». 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Если студент получил неудовлетворительную оценку по курсовой работе, то он не допускается к итоговой аттестации по дисциплине. Также по решению комиссии студенту может быть предоставлено право доработки работы в установленные комиссией сроки и повторной защиты.</w:t>
      </w:r>
    </w:p>
    <w:p w:rsidR="00B60154" w:rsidRPr="00B60154" w:rsidRDefault="00B60154" w:rsidP="00B60154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6015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При составлении тезисов необходимо учитывать ориентировочное время доклада на защите, которое составляет 8-10 минут. Доклад целесообразно строить не путем изложения содержания работы по главам, а по задачам, то есть, раскрывая логику получения значимых результатов. </w:t>
      </w:r>
    </w:p>
    <w:p w:rsidR="00FD2B64" w:rsidRPr="00FD2B64" w:rsidRDefault="00FD2B64" w:rsidP="00FD2B64">
      <w:pPr>
        <w:keepNext/>
        <w:tabs>
          <w:tab w:val="left" w:pos="567"/>
          <w:tab w:val="left" w:pos="12758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D2B64">
        <w:rPr>
          <w:rFonts w:ascii="Times New Roman" w:hAnsi="Times New Roman"/>
          <w:b/>
          <w:sz w:val="24"/>
          <w:szCs w:val="24"/>
        </w:rPr>
        <w:t>7. Критерии оценки (курсовая  работа)</w:t>
      </w:r>
    </w:p>
    <w:p w:rsidR="00FD2B64" w:rsidRDefault="00FD2B64" w:rsidP="00FD2B64">
      <w:pPr>
        <w:keepNext/>
        <w:tabs>
          <w:tab w:val="left" w:pos="567"/>
          <w:tab w:val="left" w:pos="12758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552"/>
      </w:tblGrid>
      <w:tr w:rsidR="00FD2B64" w:rsidRPr="002B5B04" w:rsidTr="00FD2B64">
        <w:tc>
          <w:tcPr>
            <w:tcW w:w="7513" w:type="dxa"/>
          </w:tcPr>
          <w:p w:rsidR="00FD2B64" w:rsidRPr="002B5B04" w:rsidRDefault="00FD2B64" w:rsidP="00D923E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</w:tcPr>
          <w:p w:rsidR="00FD2B64" w:rsidRPr="002B5B04" w:rsidRDefault="00FD2B64" w:rsidP="00D923E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D2B64" w:rsidRPr="002B5B04" w:rsidTr="00FD2B64">
        <w:tc>
          <w:tcPr>
            <w:tcW w:w="7513" w:type="dxa"/>
          </w:tcPr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курсовой работы (проекта)  соответствует  теме, цели и задачам исследования. Курсовая работа (проект)  является актуальной, имеет практическую значимость.  Демонстрирует умение студента находить источники информации, необходимые для раскрытия темы,  отражает знание нормативно-правовых актов, научной и учебной литературы по теме исследования.  Содержит результаты самостоятельного глубокого анализа данных по теме исследования, позволяющие сделать верные выводы, разработать и обосновать целесообразные предложения по решению проблемы (проблем). 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характеризуется логичным, последовательным изложением материала, в соответствии с требованиями к содержанию структурных элементов курсовой работы (проекта). При выполнении курсовой работы (проекта) используются информационные технологии. Оформление курсовой работы (проекта) соответствует требованиям.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имеет в отзыве руководителя оценку «отлично»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    При защите курсовой работы (проекта)  студент показывает глубокие знания вопросов темы, свободно оперирует данными исследования, вносит обоснованные предложения по решению проблемы, приводит соответствующие аргументы для доказательства правоты собственных выводов. 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Во время доклада использует наглядные пособия (таблицы, схемы, графики и т. п.) или раздаточный материал.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Студент правильно и уверенно отвечает на поставленные вопросы.</w:t>
            </w:r>
          </w:p>
        </w:tc>
        <w:tc>
          <w:tcPr>
            <w:tcW w:w="2552" w:type="dxa"/>
            <w:vAlign w:val="center"/>
          </w:tcPr>
          <w:p w:rsidR="00FD2B64" w:rsidRPr="002B5B04" w:rsidRDefault="00FD2B64" w:rsidP="00D923E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5 «отлично»</w:t>
            </w:r>
          </w:p>
        </w:tc>
      </w:tr>
      <w:tr w:rsidR="00FD2B64" w:rsidRPr="002B5B04" w:rsidTr="00FD2B64">
        <w:tc>
          <w:tcPr>
            <w:tcW w:w="7513" w:type="dxa"/>
          </w:tcPr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курсовой работы (проекта)  соответствует  теме, цели и задачам исследования. Курсовая работа (проект)  является актуальной, имеет практическую значимость. Демонстрирует умение студента находить источники информации, необходимые для раскрытия темы, отражает знание нормативно-правовых актов, научной и учебной литературы по теме исследования.  Содержит результаты самостоятельного глубокого анализа данных по теме исследования, позволяющие сделать верные выводы.  Предложения по решению </w:t>
            </w:r>
            <w:r w:rsidRPr="002B5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(проблем) являются целесообразными, но не могут считаться вполне обоснованными.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Работа характеризуется логичным, последовательным изложением материала, в соответствии с требованиями к содержанию структурных элементов курсовой работы (проекта). При выполнении курсовой работы (проекта)  используются информационные технологии. Оформление курсовой работы (проекта)  соответствует требованиям.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имеет в отзыве руководителя оценку «отлично» или «хорошо».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При защите курсовой работы (проекта)  студент показывает глубокие знания вопросов темы, оперирует данными исследования, вносит целесообразные предложения по решению проблемы, приводит соответствующие аргументы для доказательства правоты собственных выводов.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доклада использует наглядные пособия (таблицы, схемы, графики и т. п.) или раздаточный материал. 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Студент правильно, без особых затруднений отвечает на поставленные вопросы.</w:t>
            </w:r>
          </w:p>
        </w:tc>
        <w:tc>
          <w:tcPr>
            <w:tcW w:w="2552" w:type="dxa"/>
            <w:vAlign w:val="center"/>
          </w:tcPr>
          <w:p w:rsidR="00FD2B64" w:rsidRPr="002B5B04" w:rsidRDefault="00FD2B64" w:rsidP="00D923E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«хорошо»</w:t>
            </w:r>
          </w:p>
        </w:tc>
      </w:tr>
      <w:tr w:rsidR="00FD2B64" w:rsidRPr="002B5B04" w:rsidTr="00FD2B64">
        <w:tc>
          <w:tcPr>
            <w:tcW w:w="7513" w:type="dxa"/>
          </w:tcPr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Содержание курсовой работы (проекта)  соответствует  теме, цели и задачам исследования. Курсовая работа (проект) является актуальной, имеет практическую значимость. Демонстрирует умение студента находить источники информации. Уровень знаний нормативно-правовых актов, научной и учебной литературы недостаточен для глубокой проработки темы исследования, в результате курсовой работы (проекта)  содержит результаты поверхностного анализа данных. Отдельные выводы и предложения по решению проблемы (проблем) нельзя считать верными, целесообразными и обоснованными.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характеризуется нарушением последовательности изложения материала. В отдельных моментах не соблюдены требования к содержанию структурных элементов курсовой работы (проекта). При выполнении курсовой работы (проекта) используются информационные технологии. В оформлении курсовой работы (проекта)  допущены незначительные нарушения.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В отзыве руководителя имеются замечания по содержанию курсовой работы (проекта). Курсовая работа (проект) имеет в отзыве руководителя оценку «удовлетворительно» или «хорошо».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При защите курсовой работы (проекта) студент проявляет неуверенность, отдельные предложения, которые вносит студент, не могут считаться целесообразными и обоснованными.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Во время доклада использует наглядные пособия (таблицы, схемы, графики и т. п.) или раздаточный материал.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Студент не дает полных, аргументированных ответов на заданные вопросы.</w:t>
            </w:r>
          </w:p>
        </w:tc>
        <w:tc>
          <w:tcPr>
            <w:tcW w:w="2552" w:type="dxa"/>
            <w:vAlign w:val="center"/>
          </w:tcPr>
          <w:p w:rsidR="00FD2B64" w:rsidRPr="002B5B04" w:rsidRDefault="00FD2B64" w:rsidP="00D923E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3 «удовлетворительно»</w:t>
            </w:r>
          </w:p>
        </w:tc>
      </w:tr>
      <w:tr w:rsidR="00FD2B64" w:rsidRPr="002B5B04" w:rsidTr="00FD2B64">
        <w:tc>
          <w:tcPr>
            <w:tcW w:w="7513" w:type="dxa"/>
          </w:tcPr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Содержание курсовой работы (проекта)  не соответствует  теме, цели и задачам исследования. Отсутствует умение работать с источниками информации, проводить анализ данных, обобщать материал, делать верные выводы и обосновывать их.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логичность и последовательность в изложении материала. При выполнении курсовой работы (проекта) используются </w:t>
            </w:r>
            <w:r w:rsidRPr="002B5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технологии. В оформлении работы допущены серьезные нарушения.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В отзыве руководителя имеются существенные критические замечания. Курсовая работа (проект) имеет в отзыве руководителя оценку «удовлетворительно».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При защите курсовой работы (проекта) студент не может ответить на замечания руководителя, аргументировать собственную точку зрения, объяснить выводы, сделанные в работе. 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На защите отсутствуют наглядные пособия или раздаточный материал.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 xml:space="preserve">Студент затрудняется отвечать на поставленные вопросы по теме, не знает теории вопроса, при ответе допускает существенные ошибки. </w:t>
            </w:r>
          </w:p>
        </w:tc>
        <w:tc>
          <w:tcPr>
            <w:tcW w:w="2552" w:type="dxa"/>
            <w:vAlign w:val="center"/>
          </w:tcPr>
          <w:p w:rsidR="00FD2B64" w:rsidRDefault="00FD2B64" w:rsidP="00FD2B6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D2B64" w:rsidRPr="002B5B04" w:rsidRDefault="00FD2B64" w:rsidP="00FD2B64">
            <w:pPr>
              <w:tabs>
                <w:tab w:val="left" w:pos="1134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642DF0" w:rsidRPr="001811A5" w:rsidRDefault="00B60154" w:rsidP="00642DF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Franklin Gothic Book"/>
          <w:b/>
          <w:bCs/>
          <w:sz w:val="24"/>
          <w:szCs w:val="24"/>
        </w:rPr>
      </w:pPr>
      <w:r w:rsidRPr="00B60154">
        <w:rPr>
          <w:rFonts w:ascii="Courier New" w:eastAsia="Courier New" w:hAnsi="Courier New" w:cs="Courier New"/>
          <w:b/>
          <w:color w:val="000000"/>
          <w:sz w:val="28"/>
          <w:szCs w:val="28"/>
          <w:u w:val="single"/>
          <w:lang w:eastAsia="ru-RU"/>
        </w:rPr>
        <w:br w:type="page"/>
      </w:r>
      <w:r w:rsidR="00642DF0" w:rsidRPr="001811A5">
        <w:rPr>
          <w:rFonts w:ascii="Times New Roman" w:eastAsia="Times New Roman" w:hAnsi="Times New Roman" w:cs="Franklin Gothic Book"/>
          <w:b/>
          <w:bCs/>
          <w:sz w:val="24"/>
          <w:szCs w:val="24"/>
        </w:rPr>
        <w:lastRenderedPageBreak/>
        <w:t>Информационное обеспечение реализации программы</w:t>
      </w:r>
    </w:p>
    <w:p w:rsidR="00642DF0" w:rsidRPr="001811A5" w:rsidRDefault="00642DF0" w:rsidP="0064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11A5">
        <w:rPr>
          <w:rFonts w:ascii="Times New Roman" w:eastAsia="Calibri" w:hAnsi="Times New Roman" w:cs="Times New Roman"/>
          <w:b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642DF0" w:rsidRPr="00024635" w:rsidRDefault="00642DF0" w:rsidP="00642D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03EF" w:rsidRDefault="005A03EF" w:rsidP="005A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печатные и электронные издания </w:t>
      </w:r>
    </w:p>
    <w:p w:rsid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1. Атрошенко, Ю. К. Метрология, стандартизация и сертификация. Сборник </w:t>
      </w:r>
      <w:r>
        <w:rPr>
          <w:rFonts w:ascii="Times New Roman" w:eastAsia="Calibri" w:hAnsi="Times New Roman" w:cs="Times New Roman"/>
          <w:bCs/>
          <w:sz w:val="24"/>
          <w:szCs w:val="24"/>
        </w:rPr>
        <w:t>ла</w:t>
      </w: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бораторных и практических работ : учебное пособие для среднего профессионального образования / Ю. К. Атрошенко, Е. В. Кравченко. — Москва : Издательство Юрайт, 2021. — 178 с. — (Профессиональное образование). — ISBN 978-5-534-07981-4. — Текст : электронный // ЭБС Юрайт [сайт]. — URL: https://urait.ru/bcode/474756 </w:t>
      </w:r>
    </w:p>
    <w:p w:rsid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2. Бородачёв, С. М. Статистические методы в управлении качеством : учебное пособие для СПО / С. М. Бородачёв ; под редакцией О. И. Никонова. — 2-е изд. — Саратов, Екатеринбург : Профобразование, Уральский федеральный университет, 2019. — 86 c. — ISBN 978-5-4488-0411-3, 978-5-7996-2810-9. — Текст : электронный // Электронный ресурс цифровой образовательной среды СПО PROFобразование : [сайт]. — URL: https://profspo.ru/books/87874 3. Васин, С. Г. Управление качеством. Всеобщий подход : учебник для среднего профессионального образования / С. Г. Васин. — Москва : Издательство Юрайт, 2019. — 404 с. — (Профессиональное образование). — ISBN 978-5-534-10557-5. — Текст : электронный // ЭБС Юрайт [сайт]. — URL: </w:t>
      </w:r>
      <w:hyperlink r:id="rId9" w:history="1">
        <w:r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https://urait.ru/bcode/430852</w:t>
        </w:r>
      </w:hyperlink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4. Воронцова, Н. В. Управление качеством : учебное пособие для СПО / Н. В. Воронцова. — Саратов : Профобразование, 2021. — 154 c. — ISBN 978-5-4488-1258-3.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https://profspo.ru/books/106866</w:t>
        </w:r>
      </w:hyperlink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5. Виноградова, А. А. Законодательная метрология: учебное пособие для спо / А. А. Виноградова, И. Е. Ушаков. — Санкт-Петербург : Лань, 2021. — 92 с. — ISBN 9785-8114-7018-1.  </w:t>
      </w:r>
    </w:p>
    <w:p w:rsidR="006C1812" w:rsidRP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6. Виноградова, А. А. Законодательная метрология : учебное пособие для СПО / А. А. Виноградова, И. Е. Ушаков. — Санкт-Петербург : Лань, 2021. — 92 с. — ISBN 9785-8114-7018-1. — Текст : электронный // Лань : электронно-библиотечная система. — URL: https://e.lanbook.com/book/153957  (дата обращения: 03.06.2021). — Режим доступа: для авториз. пользователей.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7. Зекунов, А. Г. Управление качеством : учебник и практикум для среднего профессионального образования / под редакцией А. Г. Зекунова. — Москва : Издательство Юрайт, 2021. — 475 с. — (Профессиональное образование). — ISBN 978-5-9916-6222-2. — Текст : электронный // ЭБС Юрайт [сайт]. — URL: </w:t>
      </w:r>
      <w:hyperlink r:id="rId11" w:history="1">
        <w:r w:rsidR="005A03EF"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https://urait.ru/bcode/468296</w:t>
        </w:r>
      </w:hyperlink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8. Ким, К. К. Средства электрических измерений и их поверка : учебное пособие для СПО / К. К. Ким, Г. Н. Анисимов, А. И. Чураков. — Санкт-Петербург : Лань, 2021. — 316 с. — ISBN 978-5-8114-6981-9.  </w:t>
      </w:r>
    </w:p>
    <w:p w:rsidR="006C1812" w:rsidRP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9. Ким, К. К. Средства электрических измерений и их поверка : учебное пособие для спо / К. К. Ким, Г. Н. Анисимов, А. И. Чураков. — Санкт-Петербург : Лань, 2021. — 316 с. — ISBN 978-5-8114-6981-9. — Текст : электронный // Лань : электроннобиблиотечная система. — URL: https://e.lanbook.com/book/153944  (дата обращения: 29.01.2021). — Режим доступа: для авториз. пользователей.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10. Леонов, О. А. Менеджмент качества : учебник для спо / О. А. Леонов, Г. Н. Темасова, Ю. Г. Вергазова. — Санкт-Петербург : Лань, 2021. — 180 с. — ISBN 978-58114-6907-9. 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11. Леонов, О. А. Менеджмент качества : учебник для спо / О. А. Леонов, Г. Н. Темасова, Ю. Г. Вергазова. — Санкт-Петербург : Лань, 2021. — 180 с. — ISBN 978-58114-6907-9. — Текст : электронный // Лань : электронно-библиотечная система. — URL: https://e.lanbook.com/book/15366 1 (дата обращения: 03.06.2021). — Режим доступа: для авториз. пользователей.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12. Леонов, О. А. Статистические методы и инструменты контроля качества : учебное пособие для спо / О. А. Леонов, Н. Ж. Шкаруба, Г. Н. Темасова. — СанктПетербург : Лань, 2021. — 144 с. — ISBN 978-5-8114-6904-8. 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13. Леонов, О. А. Статистические методы и инструменты контроля качества : учебное пособие для спо / О. А. Леонов, Н. Ж. Шкаруба, Г. Н. Темасова. — СанктПетербург : Лань, 2021. — 144 с. — ISBN 978-5-8114-6904-8. — Текст : электронный // Лань : электронно-библиотечная система. — URL: https://e.lanbook.com/book/153660  (дата обращения: 03.06.2021). — Режим доступа: для авториз. пользователей.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14. Леонов, О. А. Основы взаимозаменяемости : учебное пособие для спо / О. А. Леонов, Ю. Г. Вергазова. — Санкт-Петербург : Лань, 2021. — 208 с. — ISBN 978-5-81146969-7. 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15. Леонов, О. А. Основы взаимозаменяемости : учебное пособие для спо / О. А. Леонов, Ю. Г. Вергазова. — Санкт-Петербург : Лань, 2021. — 208 с. — ISBN 978-5-81146969-7. — Текст : электронный // Лань : электронно-библиотечная система. — URL: https://e.lanbook.com/book/153932  (дата обращения: 04.06.2021). — Режим доступа: для авториз. пользователей.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16. Метрология, стандартизация, сертификация и управление качеством : учебное пособие для СПО / А. И. Шарапов, В. Д. Коршиков, О. Н. Ермаков, В. Я. Губарев. — 2-е изд. — Липецк, Саратов : Липецкий государственный технический университет, Профобразование, 2020. — 184 c. — ISBN 978-5-88247-955-7, 978-5-4488-0758-9. — Текст : электронный // Электронный ресурс цифровой образовательной среды СПО PROFобразование : [сайт]. — URL: https://profspo.ru/books/92832 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17. Одинцов, А. А. Основы менеджмента : учебное пособие для среднего профессионального образования / А. А. Одинцов. — 2-е изд., испр. и доп. — Москва : Издательство Юрайт, 2021. — 212 с. — (Профессиональное образование). — ISBN 978-5534-04815-5. — Текст : электронный // ЭБС Юрайт [сайт]. — URL: </w:t>
      </w:r>
      <w:hyperlink r:id="rId12" w:history="1">
        <w:r w:rsidR="005A03EF"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https://urait.ru/bcode/473157</w:t>
        </w:r>
      </w:hyperlink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18. 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="005A03EF"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https://profspo.ru/books/106867</w:t>
        </w:r>
      </w:hyperlink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19. Федоров, А. Ф. Контроль и регулирование параметров технологического процесса : учебное пособие для СПО / А. Ф. Федоров, Е. А. Кузьменко. — Саратов : Профобразование, 2017. — 223 c. — ISBN 978-5-4488-0016-0.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="005A03EF"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https://profspo.ru/books/66388</w:t>
        </w:r>
      </w:hyperlink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20. Юрасова, Н. В. Метрология и технические измерения. Лабораторный практикум : учебное пособие для спо / Н. В. Юрасова, Т. В. Полякова, В. М. Кишуров. — Санкт-Петербург : Лань, 2020. — 188 с. — ISBN 978-5-8114-5513-3.  </w:t>
      </w:r>
    </w:p>
    <w:p w:rsidR="006C1812" w:rsidRPr="006C1812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21. Юрасова, Н. В. Метрология и технические измерения. Лабораторный практикум : учебное пособие для спо / Н. В. Юрасова, Т. В. Полякова, В. М. Кишуров. — Санкт-Петербург : Лань, 2020. — 188 с. — ISBN 978-5-8114-5513-3. — Текст : электронный // Лань : электронно-библиотечная система. — URL: https://e.lanbook.com/book/152594  (дата обращения: 28.01.2021). — Режим доступа: для авториз. пользователей. </w:t>
      </w:r>
    </w:p>
    <w:p w:rsidR="005A03EF" w:rsidRDefault="005A03EF" w:rsidP="006C181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03EF" w:rsidRPr="00024635" w:rsidRDefault="005A03EF" w:rsidP="005A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Интернет-ресурсы: </w:t>
      </w:r>
    </w:p>
    <w:p w:rsidR="005A03EF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>1. ГОСТ ЭКСПЕРТ – единая база ГОСТов Р</w:t>
      </w:r>
      <w:r w:rsidR="005A03EF">
        <w:rPr>
          <w:rFonts w:ascii="Times New Roman" w:eastAsia="Calibri" w:hAnsi="Times New Roman" w:cs="Times New Roman"/>
          <w:bCs/>
          <w:sz w:val="24"/>
          <w:szCs w:val="24"/>
        </w:rPr>
        <w:t xml:space="preserve">Ф – URL: </w:t>
      </w:r>
      <w:hyperlink r:id="rId15" w:history="1">
        <w:r w:rsidR="005A03EF"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https://gostexpert.ru/</w:t>
        </w:r>
      </w:hyperlink>
    </w:p>
    <w:p w:rsidR="00D923E7" w:rsidRDefault="006C1812" w:rsidP="005A0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1812">
        <w:rPr>
          <w:rFonts w:ascii="Times New Roman" w:eastAsia="Calibri" w:hAnsi="Times New Roman" w:cs="Times New Roman"/>
          <w:bCs/>
          <w:sz w:val="24"/>
          <w:szCs w:val="24"/>
        </w:rPr>
        <w:t xml:space="preserve">2. РОССТАНДАРТ - Федеральное агентство по техническому регулированию и метрологии – URL: </w:t>
      </w:r>
      <w:hyperlink r:id="rId16" w:history="1">
        <w:r w:rsidR="005A03EF" w:rsidRPr="00FC6798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https://www.rst.gov.ru/portal/gost/</w:t>
        </w:r>
      </w:hyperlink>
    </w:p>
    <w:p w:rsidR="005A03EF" w:rsidRPr="00024635" w:rsidRDefault="005A03EF" w:rsidP="005A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23E7" w:rsidRPr="00024635" w:rsidRDefault="00D923E7" w:rsidP="005A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b/>
          <w:sz w:val="24"/>
          <w:szCs w:val="24"/>
        </w:rPr>
        <w:t>Электронно-библиотечная система:</w:t>
      </w:r>
    </w:p>
    <w:p w:rsidR="00D923E7" w:rsidRPr="00024635" w:rsidRDefault="00D923E7" w:rsidP="005A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t>Доступ авторизированных пользователей через Интернет</w:t>
      </w:r>
    </w:p>
    <w:p w:rsidR="00D923E7" w:rsidRPr="00024635" w:rsidRDefault="00D923E7" w:rsidP="005A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t>«ЭБС IPRbooks», ООО «Ай Пи Эр Медиа»</w:t>
      </w:r>
    </w:p>
    <w:p w:rsidR="00D923E7" w:rsidRPr="00024635" w:rsidRDefault="00D923E7" w:rsidP="005A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lastRenderedPageBreak/>
        <w:t>ЭБС «Электронная библиотека технического вуза», ООО «Политехресурс»</w:t>
      </w:r>
    </w:p>
    <w:p w:rsidR="00D923E7" w:rsidRPr="00024635" w:rsidRDefault="00D923E7" w:rsidP="005A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t>ЭБС «Лань», ООО «Издательство Лань»</w:t>
      </w:r>
    </w:p>
    <w:p w:rsidR="00D923E7" w:rsidRPr="00024635" w:rsidRDefault="00D923E7" w:rsidP="00D923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t>«ЭБС elibrary», ООО «РУНЭБ»</w:t>
      </w:r>
    </w:p>
    <w:p w:rsidR="00D923E7" w:rsidRPr="00024635" w:rsidRDefault="00D923E7" w:rsidP="00D923E7">
      <w:pPr>
        <w:tabs>
          <w:tab w:val="left" w:pos="70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t>ЭБС «ЮРАЙТ»,</w:t>
      </w:r>
    </w:p>
    <w:p w:rsidR="00D923E7" w:rsidRPr="00024635" w:rsidRDefault="00D923E7" w:rsidP="00D923E7">
      <w:pPr>
        <w:tabs>
          <w:tab w:val="left" w:pos="70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4635">
        <w:rPr>
          <w:rFonts w:ascii="Times New Roman" w:eastAsia="Times New Roman" w:hAnsi="Times New Roman" w:cs="Times New Roman"/>
          <w:sz w:val="24"/>
          <w:szCs w:val="24"/>
        </w:rPr>
        <w:t>ЭБС «</w:t>
      </w:r>
      <w:r w:rsidRPr="00024635">
        <w:rPr>
          <w:rFonts w:ascii="Times New Roman" w:eastAsia="Times New Roman" w:hAnsi="Times New Roman" w:cs="Times New Roman"/>
          <w:sz w:val="24"/>
          <w:szCs w:val="24"/>
          <w:lang w:val="en-US"/>
        </w:rPr>
        <w:t>Book</w:t>
      </w:r>
      <w:r w:rsidRPr="000246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63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02463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923E7" w:rsidRPr="00024635" w:rsidRDefault="00D923E7" w:rsidP="00D92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5EA2" w:rsidRDefault="00B75EA2" w:rsidP="00642DF0">
      <w:pPr>
        <w:widowControl w:val="0"/>
        <w:spacing w:after="0" w:line="240" w:lineRule="auto"/>
        <w:jc w:val="center"/>
      </w:pPr>
    </w:p>
    <w:sectPr w:rsidR="00B75EA2" w:rsidSect="00B60154">
      <w:pgSz w:w="11906" w:h="16838"/>
      <w:pgMar w:top="1247" w:right="849" w:bottom="1247" w:left="124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03" w:rsidRDefault="000D7703">
      <w:pPr>
        <w:spacing w:after="0" w:line="240" w:lineRule="auto"/>
      </w:pPr>
      <w:r>
        <w:separator/>
      </w:r>
    </w:p>
  </w:endnote>
  <w:endnote w:type="continuationSeparator" w:id="0">
    <w:p w:rsidR="000D7703" w:rsidRDefault="000D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ashov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03" w:rsidRDefault="000D7703">
      <w:pPr>
        <w:spacing w:after="0" w:line="240" w:lineRule="auto"/>
      </w:pPr>
      <w:r>
        <w:separator/>
      </w:r>
    </w:p>
  </w:footnote>
  <w:footnote w:type="continuationSeparator" w:id="0">
    <w:p w:rsidR="000D7703" w:rsidRDefault="000D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5B04"/>
    <w:multiLevelType w:val="multilevel"/>
    <w:tmpl w:val="C2BE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244ED"/>
    <w:multiLevelType w:val="hybridMultilevel"/>
    <w:tmpl w:val="B1FED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81E03"/>
    <w:multiLevelType w:val="multilevel"/>
    <w:tmpl w:val="887EBE8E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2BAF0C8A"/>
    <w:multiLevelType w:val="hybridMultilevel"/>
    <w:tmpl w:val="767E5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0604BD"/>
    <w:multiLevelType w:val="multilevel"/>
    <w:tmpl w:val="DEEA3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5" w15:restartNumberingAfterBreak="0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70000"/>
    <w:multiLevelType w:val="hybridMultilevel"/>
    <w:tmpl w:val="767E562E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4310015A"/>
    <w:multiLevelType w:val="multilevel"/>
    <w:tmpl w:val="0E5EADF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DDD688C"/>
    <w:multiLevelType w:val="hybridMultilevel"/>
    <w:tmpl w:val="70886A0C"/>
    <w:lvl w:ilvl="0" w:tplc="D8E458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7154"/>
    <w:multiLevelType w:val="multilevel"/>
    <w:tmpl w:val="F8741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4A2BFA"/>
    <w:multiLevelType w:val="hybridMultilevel"/>
    <w:tmpl w:val="99D6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5D46"/>
    <w:multiLevelType w:val="multilevel"/>
    <w:tmpl w:val="818A1D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5CAC695B"/>
    <w:multiLevelType w:val="multilevel"/>
    <w:tmpl w:val="1C24E3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14" w15:restartNumberingAfterBreak="0">
    <w:nsid w:val="6CDB666E"/>
    <w:multiLevelType w:val="hybridMultilevel"/>
    <w:tmpl w:val="B8F2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635916"/>
    <w:multiLevelType w:val="multilevel"/>
    <w:tmpl w:val="E9E22D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4"/>
  </w:num>
  <w:num w:numId="9">
    <w:abstractNumId w:val="6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3"/>
  </w:num>
  <w:num w:numId="1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45"/>
    <w:rsid w:val="000519BB"/>
    <w:rsid w:val="00065FD0"/>
    <w:rsid w:val="00080E20"/>
    <w:rsid w:val="000B18C8"/>
    <w:rsid w:val="000B2183"/>
    <w:rsid w:val="000D7703"/>
    <w:rsid w:val="000F2E86"/>
    <w:rsid w:val="001178A6"/>
    <w:rsid w:val="001A5ADF"/>
    <w:rsid w:val="001F0FED"/>
    <w:rsid w:val="0023204B"/>
    <w:rsid w:val="00262AD0"/>
    <w:rsid w:val="002843BC"/>
    <w:rsid w:val="0028684A"/>
    <w:rsid w:val="002902AE"/>
    <w:rsid w:val="002D4099"/>
    <w:rsid w:val="002F1776"/>
    <w:rsid w:val="003D0B26"/>
    <w:rsid w:val="003E118B"/>
    <w:rsid w:val="0046250C"/>
    <w:rsid w:val="00462ED5"/>
    <w:rsid w:val="00466F4F"/>
    <w:rsid w:val="00472434"/>
    <w:rsid w:val="004C0F29"/>
    <w:rsid w:val="004D5189"/>
    <w:rsid w:val="00504007"/>
    <w:rsid w:val="00531DE8"/>
    <w:rsid w:val="005A03EF"/>
    <w:rsid w:val="005C585D"/>
    <w:rsid w:val="005D5C89"/>
    <w:rsid w:val="005F40D6"/>
    <w:rsid w:val="00610873"/>
    <w:rsid w:val="00642DF0"/>
    <w:rsid w:val="00684EAC"/>
    <w:rsid w:val="006935E5"/>
    <w:rsid w:val="006C1812"/>
    <w:rsid w:val="006D14D8"/>
    <w:rsid w:val="006E69E9"/>
    <w:rsid w:val="007935AC"/>
    <w:rsid w:val="00794177"/>
    <w:rsid w:val="007B3A63"/>
    <w:rsid w:val="007D12F1"/>
    <w:rsid w:val="0084197E"/>
    <w:rsid w:val="008531A2"/>
    <w:rsid w:val="008602BC"/>
    <w:rsid w:val="008A0E87"/>
    <w:rsid w:val="00945A8C"/>
    <w:rsid w:val="00961B59"/>
    <w:rsid w:val="009A15A3"/>
    <w:rsid w:val="00A35B99"/>
    <w:rsid w:val="00A4584A"/>
    <w:rsid w:val="00AB37A0"/>
    <w:rsid w:val="00B124C7"/>
    <w:rsid w:val="00B60154"/>
    <w:rsid w:val="00B75EA2"/>
    <w:rsid w:val="00BA0F38"/>
    <w:rsid w:val="00BD7A7B"/>
    <w:rsid w:val="00BE4E42"/>
    <w:rsid w:val="00BE74C0"/>
    <w:rsid w:val="00C60C96"/>
    <w:rsid w:val="00C93CC7"/>
    <w:rsid w:val="00D923E7"/>
    <w:rsid w:val="00E41467"/>
    <w:rsid w:val="00E56C42"/>
    <w:rsid w:val="00EA340B"/>
    <w:rsid w:val="00ED6175"/>
    <w:rsid w:val="00EF49F9"/>
    <w:rsid w:val="00F90D35"/>
    <w:rsid w:val="00F9742F"/>
    <w:rsid w:val="00FA3D58"/>
    <w:rsid w:val="00FB2545"/>
    <w:rsid w:val="00FD0DAC"/>
    <w:rsid w:val="00FD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29174BD-586E-41FF-9712-05C1C6FD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45"/>
  </w:style>
  <w:style w:type="paragraph" w:styleId="1">
    <w:name w:val="heading 1"/>
    <w:basedOn w:val="a"/>
    <w:next w:val="a"/>
    <w:link w:val="10"/>
    <w:qFormat/>
    <w:rsid w:val="00BE4E42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5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E4E4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FB25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2545"/>
    <w:pPr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3">
    <w:name w:val="Основной текст_"/>
    <w:basedOn w:val="a0"/>
    <w:link w:val="6"/>
    <w:locked/>
    <w:rsid w:val="00FB25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FB2545"/>
    <w:pPr>
      <w:shd w:val="clear" w:color="auto" w:fill="FFFFFF"/>
      <w:spacing w:after="0" w:line="259" w:lineRule="exact"/>
      <w:ind w:hanging="5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Подпись к картинке_"/>
    <w:basedOn w:val="a0"/>
    <w:link w:val="a5"/>
    <w:locked/>
    <w:rsid w:val="00FB25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FB2545"/>
    <w:pPr>
      <w:shd w:val="clear" w:color="auto" w:fill="FFFFFF"/>
      <w:spacing w:after="0" w:line="269" w:lineRule="exact"/>
      <w:ind w:firstLine="11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ontStyle37">
    <w:name w:val="Font Style37"/>
    <w:rsid w:val="00FB2545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E4E42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E4E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rsid w:val="00BE4E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E4E42"/>
    <w:rPr>
      <w:rFonts w:ascii="Times New Roman" w:hAnsi="Times New Roman"/>
      <w:b/>
      <w:sz w:val="22"/>
    </w:rPr>
  </w:style>
  <w:style w:type="paragraph" w:customStyle="1" w:styleId="11">
    <w:name w:val="Абзац списка1"/>
    <w:basedOn w:val="a"/>
    <w:rsid w:val="00BE4E4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BE4E42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BE4E42"/>
    <w:rPr>
      <w:rFonts w:ascii="Times New Roman" w:hAnsi="Times New Roman"/>
      <w:sz w:val="26"/>
    </w:rPr>
  </w:style>
  <w:style w:type="paragraph" w:customStyle="1" w:styleId="Default">
    <w:name w:val="Default"/>
    <w:rsid w:val="00BE4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menu-table">
    <w:name w:val="submenu-table"/>
    <w:basedOn w:val="a0"/>
    <w:rsid w:val="00BE4E42"/>
  </w:style>
  <w:style w:type="paragraph" w:customStyle="1" w:styleId="ConsPlusNormal">
    <w:name w:val="ConsPlusNormal"/>
    <w:rsid w:val="00BE4E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BE4E42"/>
    <w:rPr>
      <w:strike w:val="0"/>
      <w:dstrike w:val="0"/>
      <w:color w:val="0000FF"/>
      <w:u w:val="none"/>
      <w:effect w:val="none"/>
    </w:rPr>
  </w:style>
  <w:style w:type="paragraph" w:customStyle="1" w:styleId="041E0441043D043E0432043D043E043904420435043A04410442">
    <w:name w:val="&lt;041E&gt;&lt;0441&gt;&lt;043D&gt;&lt;043E&gt;&lt;0432&gt;&lt;043D&gt;&lt;043E&gt;&lt;0439&gt;_&lt;0442&gt;&lt;0435&gt;&lt;043A&gt;&lt;0441&gt;&lt;0442&gt;"/>
    <w:basedOn w:val="a"/>
    <w:rsid w:val="00BE4E42"/>
    <w:pPr>
      <w:widowControl w:val="0"/>
      <w:autoSpaceDE w:val="0"/>
      <w:autoSpaceDN w:val="0"/>
      <w:adjustRightInd w:val="0"/>
      <w:spacing w:after="0" w:line="288" w:lineRule="auto"/>
      <w:ind w:firstLine="340"/>
      <w:jc w:val="both"/>
    </w:pPr>
    <w:rPr>
      <w:rFonts w:ascii="KudrashovC" w:eastAsia="Times New Roman" w:hAnsi="KudrashovC" w:cs="KudrashovC"/>
      <w:color w:val="000000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"/>
    <w:basedOn w:val="a"/>
    <w:autoRedefine/>
    <w:rsid w:val="00BE4E42"/>
    <w:pPr>
      <w:spacing w:after="16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27">
    <w:name w:val="Font Style427"/>
    <w:rsid w:val="00BE4E4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2">
    <w:name w:val="Font Style432"/>
    <w:rsid w:val="00BE4E42"/>
    <w:rPr>
      <w:rFonts w:ascii="Times New Roman" w:hAnsi="Times New Roman" w:cs="Times New Roman"/>
      <w:sz w:val="16"/>
      <w:szCs w:val="16"/>
    </w:rPr>
  </w:style>
  <w:style w:type="paragraph" w:customStyle="1" w:styleId="Style86">
    <w:name w:val="Style86"/>
    <w:basedOn w:val="a"/>
    <w:rsid w:val="00BE4E42"/>
    <w:pPr>
      <w:widowControl w:val="0"/>
      <w:autoSpaceDE w:val="0"/>
      <w:autoSpaceDN w:val="0"/>
      <w:adjustRightInd w:val="0"/>
      <w:spacing w:after="0" w:line="342" w:lineRule="exact"/>
      <w:ind w:firstLine="504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E4E42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E4E42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BE4E4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E4E4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1">
    <w:name w:val="Основной текст (4)_"/>
    <w:link w:val="42"/>
    <w:rsid w:val="00BE4E42"/>
    <w:rPr>
      <w:rFonts w:ascii="Cambria" w:eastAsia="Cambria" w:hAnsi="Cambria" w:cs="Cambria"/>
      <w:shd w:val="clear" w:color="auto" w:fill="FFFFFF"/>
    </w:rPr>
  </w:style>
  <w:style w:type="character" w:customStyle="1" w:styleId="43">
    <w:name w:val="Заголовок №4_"/>
    <w:link w:val="44"/>
    <w:rsid w:val="00BE4E42"/>
    <w:rPr>
      <w:rFonts w:ascii="Cambria" w:eastAsia="Cambria" w:hAnsi="Cambria" w:cs="Cambria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E4E42"/>
    <w:pPr>
      <w:widowControl w:val="0"/>
      <w:shd w:val="clear" w:color="auto" w:fill="FFFFFF"/>
      <w:spacing w:before="300" w:after="0" w:line="285" w:lineRule="exact"/>
      <w:jc w:val="both"/>
    </w:pPr>
    <w:rPr>
      <w:rFonts w:ascii="Cambria" w:eastAsia="Cambria" w:hAnsi="Cambria" w:cs="Cambria"/>
    </w:rPr>
  </w:style>
  <w:style w:type="paragraph" w:customStyle="1" w:styleId="44">
    <w:name w:val="Заголовок №4"/>
    <w:basedOn w:val="a"/>
    <w:link w:val="43"/>
    <w:rsid w:val="00BE4E42"/>
    <w:pPr>
      <w:widowControl w:val="0"/>
      <w:shd w:val="clear" w:color="auto" w:fill="FFFFFF"/>
      <w:spacing w:after="0" w:line="285" w:lineRule="exact"/>
      <w:jc w:val="both"/>
      <w:outlineLvl w:val="3"/>
    </w:pPr>
    <w:rPr>
      <w:rFonts w:ascii="Cambria" w:eastAsia="Cambria" w:hAnsi="Cambria" w:cs="Cambria"/>
      <w:i/>
      <w:iCs/>
    </w:rPr>
  </w:style>
  <w:style w:type="character" w:customStyle="1" w:styleId="412pt">
    <w:name w:val="Основной текст (4) + 12 pt;Курсив"/>
    <w:rsid w:val="00BE4E4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BE4E42"/>
    <w:rPr>
      <w:rFonts w:ascii="Cambria" w:eastAsia="Cambria" w:hAnsi="Cambria" w:cs="Cambria"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E4E42"/>
    <w:pPr>
      <w:widowControl w:val="0"/>
      <w:shd w:val="clear" w:color="auto" w:fill="FFFFFF"/>
      <w:spacing w:after="0" w:line="285" w:lineRule="exact"/>
      <w:jc w:val="both"/>
    </w:pPr>
    <w:rPr>
      <w:rFonts w:ascii="Cambria" w:eastAsia="Cambria" w:hAnsi="Cambria" w:cs="Cambria"/>
      <w:i/>
      <w:iCs/>
    </w:rPr>
  </w:style>
  <w:style w:type="character" w:customStyle="1" w:styleId="c2">
    <w:name w:val="c2"/>
    <w:basedOn w:val="a0"/>
    <w:rsid w:val="00BE4E42"/>
  </w:style>
  <w:style w:type="paragraph" w:customStyle="1" w:styleId="c6c8">
    <w:name w:val="c6 c8"/>
    <w:basedOn w:val="a"/>
    <w:rsid w:val="00BE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35">
    <w:name w:val="c2 c35"/>
    <w:basedOn w:val="a0"/>
    <w:rsid w:val="00BE4E42"/>
  </w:style>
  <w:style w:type="character" w:customStyle="1" w:styleId="c35c2">
    <w:name w:val="c35 c2"/>
    <w:basedOn w:val="a0"/>
    <w:rsid w:val="00BE4E42"/>
  </w:style>
  <w:style w:type="character" w:customStyle="1" w:styleId="23">
    <w:name w:val="Основной текст (2) + Малые прописные"/>
    <w:rsid w:val="00BE4E4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13">
    <w:name w:val="Основной текст (13)_"/>
    <w:link w:val="130"/>
    <w:rsid w:val="00BE4E42"/>
    <w:rPr>
      <w:rFonts w:ascii="Cambria" w:eastAsia="Cambria" w:hAnsi="Cambria" w:cs="Cambria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E4E42"/>
    <w:pPr>
      <w:widowControl w:val="0"/>
      <w:shd w:val="clear" w:color="auto" w:fill="FFFFFF"/>
      <w:spacing w:after="0" w:line="308" w:lineRule="exact"/>
    </w:pPr>
    <w:rPr>
      <w:rFonts w:ascii="Cambria" w:eastAsia="Cambria" w:hAnsi="Cambria" w:cs="Cambria"/>
    </w:rPr>
  </w:style>
  <w:style w:type="character" w:customStyle="1" w:styleId="60">
    <w:name w:val="Основной текст (6)_"/>
    <w:rsid w:val="00BE4E4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rsid w:val="00BE4E4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d">
    <w:name w:val="List Paragraph"/>
    <w:basedOn w:val="a"/>
    <w:link w:val="ae"/>
    <w:uiPriority w:val="34"/>
    <w:qFormat/>
    <w:rsid w:val="00BE4E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BE4E42"/>
    <w:rPr>
      <w:sz w:val="18"/>
      <w:szCs w:val="18"/>
      <w:shd w:val="clear" w:color="auto" w:fill="FFFFFF"/>
    </w:rPr>
  </w:style>
  <w:style w:type="character" w:customStyle="1" w:styleId="9">
    <w:name w:val="Основной текст (9)_"/>
    <w:rsid w:val="00BE4E4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0">
    <w:name w:val="Основной текст (9)"/>
    <w:rsid w:val="00BE4E4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E4E42"/>
    <w:pPr>
      <w:widowControl w:val="0"/>
      <w:shd w:val="clear" w:color="auto" w:fill="FFFFFF"/>
      <w:spacing w:after="240" w:line="0" w:lineRule="atLeast"/>
      <w:ind w:hanging="200"/>
    </w:pPr>
    <w:rPr>
      <w:sz w:val="18"/>
      <w:szCs w:val="18"/>
    </w:rPr>
  </w:style>
  <w:style w:type="character" w:styleId="af">
    <w:name w:val="Emphasis"/>
    <w:uiPriority w:val="20"/>
    <w:qFormat/>
    <w:rsid w:val="00BE4E42"/>
    <w:rPr>
      <w:i/>
      <w:iCs/>
    </w:rPr>
  </w:style>
  <w:style w:type="character" w:customStyle="1" w:styleId="7">
    <w:name w:val="Основной текст (7)_"/>
    <w:rsid w:val="00BE4E4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0">
    <w:name w:val="Основной текст (7)"/>
    <w:rsid w:val="00BE4E4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BE4E42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4E42"/>
    <w:pPr>
      <w:widowControl w:val="0"/>
      <w:shd w:val="clear" w:color="auto" w:fill="FFFFFF"/>
      <w:spacing w:after="0" w:line="0" w:lineRule="atLeast"/>
      <w:ind w:hanging="22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txclr">
    <w:name w:val="txclr"/>
    <w:basedOn w:val="a"/>
    <w:rsid w:val="00BE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E4E42"/>
    <w:rPr>
      <w:b/>
      <w:bCs/>
    </w:rPr>
  </w:style>
  <w:style w:type="paragraph" w:customStyle="1" w:styleId="tablr">
    <w:name w:val="tablr"/>
    <w:basedOn w:val="a"/>
    <w:rsid w:val="00BE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BE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rsid w:val="00BE4E42"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 + Полужирный"/>
    <w:rsid w:val="00BE4E4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BE4E42"/>
    <w:pPr>
      <w:widowControl w:val="0"/>
      <w:shd w:val="clear" w:color="auto" w:fill="FFFFFF"/>
      <w:spacing w:before="360" w:after="0" w:line="315" w:lineRule="exact"/>
      <w:jc w:val="both"/>
      <w:outlineLvl w:val="2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24">
    <w:name w:val="Основной текст (2) + Полужирный"/>
    <w:rsid w:val="00BE4E4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BE4E4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BE4E42"/>
    <w:rPr>
      <w:i/>
      <w:i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E4E42"/>
    <w:pPr>
      <w:widowControl w:val="0"/>
      <w:shd w:val="clear" w:color="auto" w:fill="FFFFFF"/>
      <w:spacing w:after="300" w:line="330" w:lineRule="exact"/>
      <w:ind w:firstLine="440"/>
      <w:jc w:val="both"/>
    </w:pPr>
    <w:rPr>
      <w:i/>
      <w:iCs/>
      <w:sz w:val="30"/>
      <w:szCs w:val="30"/>
    </w:rPr>
  </w:style>
  <w:style w:type="character" w:customStyle="1" w:styleId="25">
    <w:name w:val="Основной текст (2) + Курсив"/>
    <w:rsid w:val="00BE4E4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BE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E4E42"/>
    <w:rPr>
      <w:rFonts w:ascii="Tahoma" w:hAnsi="Tahoma" w:cs="Tahoma"/>
      <w:sz w:val="16"/>
      <w:szCs w:val="16"/>
    </w:rPr>
  </w:style>
  <w:style w:type="character" w:customStyle="1" w:styleId="51">
    <w:name w:val="Основной текст (5) + Полужирный"/>
    <w:rsid w:val="00610873"/>
    <w:rPr>
      <w:rFonts w:ascii="Times New Roman" w:hAnsi="Times New Roman"/>
      <w:b/>
      <w:sz w:val="23"/>
      <w:shd w:val="clear" w:color="auto" w:fill="FFFFFF"/>
    </w:rPr>
  </w:style>
  <w:style w:type="character" w:customStyle="1" w:styleId="ae">
    <w:name w:val="Абзац списка Знак"/>
    <w:link w:val="ad"/>
    <w:uiPriority w:val="34"/>
    <w:locked/>
    <w:rsid w:val="00610873"/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EA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B75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6">
    <w:name w:val="Body Text 2"/>
    <w:basedOn w:val="a"/>
    <w:link w:val="27"/>
    <w:unhideWhenUsed/>
    <w:rsid w:val="00B75EA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semiHidden/>
    <w:rsid w:val="00B75EA2"/>
  </w:style>
  <w:style w:type="character" w:customStyle="1" w:styleId="af4">
    <w:name w:val="Колонтитул_"/>
    <w:rsid w:val="00B7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af5">
    <w:name w:val="Колонтитул"/>
    <w:rsid w:val="00B7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</w:rPr>
  </w:style>
  <w:style w:type="character" w:customStyle="1" w:styleId="135pt0pt">
    <w:name w:val="Колонтитул + 13;5 pt;Не полужирный;Интервал 0 pt"/>
    <w:rsid w:val="00B7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1">
    <w:name w:val="Основной текст3"/>
    <w:basedOn w:val="a"/>
    <w:rsid w:val="00B75EA2"/>
    <w:pPr>
      <w:widowControl w:val="0"/>
      <w:shd w:val="clear" w:color="auto" w:fill="FFFFFF"/>
      <w:spacing w:before="606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TML">
    <w:name w:val="HTML Preformatted"/>
    <w:basedOn w:val="a"/>
    <w:link w:val="HTML0"/>
    <w:rsid w:val="00B75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5EA2"/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B75EA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B75E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8">
    <w:name w:val="page number"/>
    <w:basedOn w:val="a0"/>
    <w:rsid w:val="00B75EA2"/>
  </w:style>
  <w:style w:type="character" w:customStyle="1" w:styleId="apple-style-span">
    <w:name w:val="apple-style-span"/>
    <w:rsid w:val="00B75EA2"/>
    <w:rPr>
      <w:rFonts w:cs="Times New Roman"/>
    </w:rPr>
  </w:style>
  <w:style w:type="paragraph" w:styleId="af9">
    <w:name w:val="Title"/>
    <w:basedOn w:val="a"/>
    <w:link w:val="afa"/>
    <w:qFormat/>
    <w:rsid w:val="00B75EA2"/>
    <w:pPr>
      <w:spacing w:after="0" w:line="240" w:lineRule="auto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fa">
    <w:name w:val="Название Знак"/>
    <w:basedOn w:val="a0"/>
    <w:link w:val="af9"/>
    <w:rsid w:val="00B75EA2"/>
    <w:rPr>
      <w:rFonts w:ascii="Calibri" w:eastAsia="Times New Roman" w:hAnsi="Calibri" w:cs="Times New Roman"/>
      <w:b/>
      <w:bCs/>
      <w:lang w:eastAsia="ru-RU"/>
    </w:rPr>
  </w:style>
  <w:style w:type="paragraph" w:styleId="afb">
    <w:name w:val="header"/>
    <w:basedOn w:val="a"/>
    <w:link w:val="afc"/>
    <w:rsid w:val="00B75EA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rsid w:val="00B75EA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profspo.ru/books/1068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urait.ru/bcode/4731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st.gov.ru/portal/go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682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stexpert.ru/" TargetMode="External"/><Relationship Id="rId10" Type="http://schemas.openxmlformats.org/officeDocument/2006/relationships/hyperlink" Target="https://profspo.ru/books/1068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30852" TargetMode="External"/><Relationship Id="rId14" Type="http://schemas.openxmlformats.org/officeDocument/2006/relationships/hyperlink" Target="https://profspo.ru/books/66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5050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Elena</cp:lastModifiedBy>
  <cp:revision>7</cp:revision>
  <cp:lastPrinted>2023-09-15T12:44:00Z</cp:lastPrinted>
  <dcterms:created xsi:type="dcterms:W3CDTF">2026-02-04T17:57:00Z</dcterms:created>
  <dcterms:modified xsi:type="dcterms:W3CDTF">2026-02-05T15:30:00Z</dcterms:modified>
</cp:coreProperties>
</file>